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6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9F6A0D" w:rsidTr="00D77BF8">
        <w:trPr>
          <w:trHeight w:val="289"/>
        </w:trPr>
        <w:tc>
          <w:tcPr>
            <w:tcW w:w="5245" w:type="dxa"/>
            <w:vMerge w:val="restart"/>
          </w:tcPr>
          <w:p w:rsidR="009F6A0D" w:rsidRDefault="009F6A0D" w:rsidP="00833B3A">
            <w:pPr>
              <w:tabs>
                <w:tab w:val="center" w:pos="1701"/>
              </w:tabs>
              <w:rPr>
                <w:rFonts w:ascii="Verdana" w:hAnsi="Verdana"/>
                <w:noProof/>
                <w:sz w:val="20"/>
                <w:szCs w:val="20"/>
                <w:lang w:val="fr-BE" w:eastAsia="fr-BE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00ED3A06" wp14:editId="27D798B3">
                  <wp:extent cx="1677015" cy="108000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omUccle_bleuCMJ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29" t="17586" r="12867" b="18003"/>
                          <a:stretch/>
                        </pic:blipFill>
                        <pic:spPr bwMode="auto">
                          <a:xfrm>
                            <a:off x="0" y="0"/>
                            <a:ext cx="1677015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F6A0D" w:rsidRDefault="009F6A0D" w:rsidP="00833B3A">
            <w:pPr>
              <w:rPr>
                <w:rFonts w:ascii="Verdana" w:hAnsi="Verdana"/>
                <w:noProof/>
                <w:sz w:val="20"/>
                <w:szCs w:val="20"/>
                <w:lang w:val="fr-BE" w:eastAsia="fr-BE"/>
              </w:rPr>
            </w:pPr>
          </w:p>
          <w:p w:rsidR="009F6A0D" w:rsidRPr="002C5820" w:rsidRDefault="009F6A0D" w:rsidP="00833B3A">
            <w:pPr>
              <w:rPr>
                <w:rFonts w:ascii="Calibri" w:hAnsi="Calibri"/>
                <w:bCs/>
                <w:iCs/>
                <w:color w:val="00457D"/>
              </w:rPr>
            </w:pPr>
            <w:r w:rsidRPr="002C5820">
              <w:rPr>
                <w:rFonts w:ascii="Calibri" w:hAnsi="Calibri"/>
                <w:b/>
                <w:iCs/>
                <w:color w:val="00457D"/>
                <w:u w:val="single"/>
              </w:rPr>
              <w:t>ENVIRONNEMENT</w:t>
            </w:r>
            <w:r w:rsidRPr="002C5820">
              <w:rPr>
                <w:rFonts w:ascii="Calibri" w:hAnsi="Calibri"/>
                <w:iCs/>
                <w:color w:val="00457D"/>
              </w:rPr>
              <w:t xml:space="preserve"> </w:t>
            </w:r>
          </w:p>
          <w:p w:rsidR="009F6A0D" w:rsidRDefault="009F6A0D" w:rsidP="00D77BF8">
            <w:pPr>
              <w:rPr>
                <w:rFonts w:ascii="Calibri" w:hAnsi="Calibri"/>
                <w:iCs/>
                <w:color w:val="00457D"/>
                <w:sz w:val="16"/>
                <w:szCs w:val="16"/>
              </w:rPr>
            </w:pPr>
          </w:p>
          <w:p w:rsidR="00D77BF8" w:rsidRPr="008A59C7" w:rsidRDefault="00D77BF8" w:rsidP="00D77BF8">
            <w:pPr>
              <w:rPr>
                <w:rFonts w:ascii="Calibri" w:hAnsi="Calibri"/>
                <w:iCs/>
                <w:color w:val="00457D"/>
                <w:sz w:val="16"/>
                <w:szCs w:val="16"/>
              </w:rPr>
            </w:pPr>
          </w:p>
        </w:tc>
        <w:tc>
          <w:tcPr>
            <w:tcW w:w="5387" w:type="dxa"/>
          </w:tcPr>
          <w:p w:rsidR="009F6A0D" w:rsidRPr="00845002" w:rsidRDefault="009F6A0D" w:rsidP="00845002">
            <w:pPr>
              <w:jc w:val="right"/>
              <w:rPr>
                <w:rFonts w:ascii="Calibri" w:hAnsi="Calibri"/>
                <w:iCs/>
                <w:u w:val="single"/>
              </w:rPr>
            </w:pPr>
          </w:p>
        </w:tc>
      </w:tr>
      <w:tr w:rsidR="008A59C7" w:rsidTr="00D77BF8">
        <w:trPr>
          <w:trHeight w:val="1578"/>
        </w:trPr>
        <w:tc>
          <w:tcPr>
            <w:tcW w:w="5245" w:type="dxa"/>
            <w:vMerge/>
          </w:tcPr>
          <w:p w:rsidR="008A59C7" w:rsidRDefault="008A59C7" w:rsidP="00833B3A">
            <w:pPr>
              <w:tabs>
                <w:tab w:val="center" w:pos="1701"/>
              </w:tabs>
              <w:rPr>
                <w:rFonts w:ascii="Verdana" w:hAnsi="Verdana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5387" w:type="dxa"/>
          </w:tcPr>
          <w:p w:rsidR="008A59C7" w:rsidRDefault="008A59C7" w:rsidP="00896FF2">
            <w:pPr>
              <w:tabs>
                <w:tab w:val="left" w:pos="851"/>
                <w:tab w:val="right" w:pos="3969"/>
              </w:tabs>
              <w:rPr>
                <w:rFonts w:ascii="Calibri" w:hAnsi="Calibri" w:cs="Arial"/>
                <w:lang w:val="fr-BE"/>
              </w:rPr>
            </w:pPr>
          </w:p>
        </w:tc>
      </w:tr>
      <w:tr w:rsidR="008A59C7" w:rsidRPr="009C00DB" w:rsidTr="00D77BF8">
        <w:trPr>
          <w:trHeight w:val="870"/>
        </w:trPr>
        <w:tc>
          <w:tcPr>
            <w:tcW w:w="5245" w:type="dxa"/>
            <w:vMerge/>
          </w:tcPr>
          <w:p w:rsidR="008A59C7" w:rsidRDefault="008A59C7" w:rsidP="00833B3A">
            <w:pPr>
              <w:tabs>
                <w:tab w:val="center" w:pos="1701"/>
              </w:tabs>
              <w:rPr>
                <w:rFonts w:ascii="Verdana" w:hAnsi="Verdana"/>
                <w:noProof/>
                <w:sz w:val="20"/>
                <w:szCs w:val="20"/>
                <w:lang w:val="fr-BE" w:eastAsia="fr-BE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84E70" w:rsidRPr="00647BE1" w:rsidRDefault="00F84E70" w:rsidP="00F84E70">
            <w:pPr>
              <w:rPr>
                <w:rFonts w:ascii="Calibri" w:hAnsi="Calibri" w:cs="Arial"/>
                <w:lang w:val="fr-BE"/>
              </w:rPr>
            </w:pPr>
          </w:p>
        </w:tc>
      </w:tr>
    </w:tbl>
    <w:p w:rsidR="00D77BF8" w:rsidRPr="00D77BF8" w:rsidRDefault="00D77BF8" w:rsidP="00D77BF8">
      <w:pPr>
        <w:ind w:left="2127" w:right="1961"/>
        <w:jc w:val="center"/>
        <w:rPr>
          <w:rFonts w:asciiTheme="minorHAnsi" w:hAnsiTheme="minorHAnsi"/>
          <w:b/>
          <w:iCs/>
          <w:sz w:val="30"/>
          <w:szCs w:val="30"/>
          <w:u w:val="single"/>
          <w:lang w:eastAsia="ar-SA"/>
        </w:rPr>
      </w:pPr>
      <w:r w:rsidRPr="00D77BF8">
        <w:rPr>
          <w:rFonts w:asciiTheme="minorHAnsi" w:hAnsiTheme="minorHAnsi"/>
          <w:b/>
          <w:iCs/>
          <w:sz w:val="30"/>
          <w:szCs w:val="30"/>
          <w:u w:val="single"/>
          <w:lang w:eastAsia="ar-SA"/>
        </w:rPr>
        <w:t>Formulaire de demande pour figurer sur la carte des ressources durables d’Uccle</w:t>
      </w:r>
    </w:p>
    <w:p w:rsidR="00D77BF8" w:rsidRP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 xml:space="preserve">Dans le cadre de l’Agenda 21 local, le plan d’action pour le développement durable, la Commune d’Uccle a réalisé une cartographie des ressources durables présentes sur son territoire dans le but de les mettre en valeur et ainsi, de favoriser l’adoption de comportements et gestes </w:t>
      </w:r>
      <w:proofErr w:type="spellStart"/>
      <w:r w:rsidRPr="00D77BF8">
        <w:rPr>
          <w:rFonts w:asciiTheme="minorHAnsi" w:hAnsiTheme="minorHAnsi"/>
          <w:iCs/>
          <w:lang w:eastAsia="ar-SA"/>
        </w:rPr>
        <w:t>éco-responsables</w:t>
      </w:r>
      <w:proofErr w:type="spellEnd"/>
      <w:r w:rsidRPr="00D77BF8">
        <w:rPr>
          <w:rFonts w:asciiTheme="minorHAnsi" w:hAnsiTheme="minorHAnsi"/>
          <w:iCs/>
          <w:lang w:eastAsia="ar-SA"/>
        </w:rPr>
        <w:t xml:space="preserve"> auprès des </w:t>
      </w:r>
      <w:proofErr w:type="spellStart"/>
      <w:r w:rsidRPr="00D77BF8">
        <w:rPr>
          <w:rFonts w:asciiTheme="minorHAnsi" w:hAnsiTheme="minorHAnsi"/>
          <w:iCs/>
          <w:lang w:eastAsia="ar-SA"/>
        </w:rPr>
        <w:t>Ucclois</w:t>
      </w:r>
      <w:proofErr w:type="spellEnd"/>
      <w:r w:rsidRPr="00D77BF8">
        <w:rPr>
          <w:rFonts w:asciiTheme="minorHAnsi" w:hAnsiTheme="minorHAnsi"/>
          <w:iCs/>
          <w:lang w:eastAsia="ar-SA"/>
        </w:rPr>
        <w:t>. Cette carte est accessible sur le site Internet communal (</w:t>
      </w:r>
      <w:hyperlink r:id="rId8" w:history="1">
        <w:r w:rsidRPr="00D77BF8">
          <w:rPr>
            <w:rStyle w:val="Lienhypertexte"/>
            <w:rFonts w:asciiTheme="minorHAnsi" w:hAnsiTheme="minorHAnsi"/>
            <w:iCs/>
            <w:lang w:eastAsia="ar-SA"/>
          </w:rPr>
          <w:t>www.uccle.be</w:t>
        </w:r>
      </w:hyperlink>
      <w:r w:rsidRPr="00D77BF8">
        <w:rPr>
          <w:rFonts w:asciiTheme="minorHAnsi" w:hAnsiTheme="minorHAnsi"/>
          <w:iCs/>
          <w:lang w:eastAsia="ar-SA"/>
        </w:rPr>
        <w:t>, rubrique Environnement).</w:t>
      </w:r>
    </w:p>
    <w:p w:rsidR="00D77BF8" w:rsidRP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 xml:space="preserve">Toute organisation, collectif, commerçants, … participant au développement durable d’Uccle peut être reprise, </w:t>
      </w:r>
      <w:r w:rsidRPr="00D77BF8">
        <w:rPr>
          <w:rFonts w:asciiTheme="minorHAnsi" w:hAnsiTheme="minorHAnsi"/>
          <w:b/>
          <w:iCs/>
          <w:u w:val="single"/>
          <w:lang w:eastAsia="ar-SA"/>
        </w:rPr>
        <w:t>gratuitement</w:t>
      </w:r>
      <w:r w:rsidRPr="00D77BF8">
        <w:rPr>
          <w:rFonts w:asciiTheme="minorHAnsi" w:hAnsiTheme="minorHAnsi"/>
          <w:iCs/>
          <w:lang w:eastAsia="ar-SA"/>
        </w:rPr>
        <w:t xml:space="preserve">, sur cette carte. Pour cela, il suffit de compléter le présent formulaire et de le renvoyer au Service Environnement de la commune d’Uccle (voir coordonnées ci-dessous). </w:t>
      </w:r>
    </w:p>
    <w:p w:rsid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  <w:r>
        <w:rPr>
          <w:rFonts w:asciiTheme="minorHAnsi" w:hAnsiTheme="minorHAnsi"/>
          <w:iCs/>
          <w:lang w:eastAsia="ar-SA"/>
        </w:rPr>
        <w:t>Vous avez identifié une ressource ne figurant pas sur la carte ? Une erreur d’emplacement ou de description ? N’hésitez pas à la signaler au Service de l’Environnement</w:t>
      </w:r>
    </w:p>
    <w:p w:rsid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  <w:r>
        <w:rPr>
          <w:rFonts w:asciiTheme="minorHAnsi" w:hAnsiTheme="minorHAnsi"/>
          <w:iCs/>
          <w:lang w:eastAsia="ar-SA"/>
        </w:rPr>
        <w:t>Merci pour votre participation.</w:t>
      </w:r>
    </w:p>
    <w:p w:rsid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 xml:space="preserve">   </w:t>
      </w:r>
    </w:p>
    <w:p w:rsid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ind w:firstLine="708"/>
        <w:jc w:val="both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b/>
          <w:iCs/>
          <w:u w:val="single"/>
          <w:lang w:eastAsia="ar-SA"/>
        </w:rPr>
      </w:pPr>
      <w:r w:rsidRPr="00D77BF8">
        <w:rPr>
          <w:rFonts w:asciiTheme="minorHAnsi" w:hAnsiTheme="minorHAnsi"/>
          <w:b/>
          <w:iCs/>
          <w:u w:val="single"/>
          <w:lang w:eastAsia="ar-SA"/>
        </w:rPr>
        <w:t xml:space="preserve">Formulaire à renvoyer soit : </w:t>
      </w:r>
    </w:p>
    <w:p w:rsidR="00D77BF8" w:rsidRPr="00D77BF8" w:rsidRDefault="00D77BF8" w:rsidP="00D77BF8">
      <w:pPr>
        <w:ind w:firstLine="708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numPr>
          <w:ilvl w:val="0"/>
          <w:numId w:val="11"/>
        </w:numPr>
        <w:spacing w:line="276" w:lineRule="auto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par courrier postal, à l’adresse</w:t>
      </w:r>
      <w:r w:rsidRPr="00D77BF8">
        <w:rPr>
          <w:rFonts w:asciiTheme="minorHAnsi" w:hAnsiTheme="minorHAnsi"/>
          <w:iCs/>
          <w:lang w:eastAsia="ar-SA"/>
        </w:rPr>
        <w:t xml:space="preserve"> : </w:t>
      </w: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>Administration communale d’Uccle – Service Environnement</w:t>
      </w:r>
    </w:p>
    <w:p w:rsidR="00D77BF8" w:rsidRPr="00D77BF8" w:rsidRDefault="001E1B2A" w:rsidP="00D77BF8">
      <w:pPr>
        <w:rPr>
          <w:rFonts w:asciiTheme="minorHAnsi" w:hAnsiTheme="minorHAnsi"/>
          <w:iCs/>
          <w:lang w:eastAsia="ar-SA"/>
        </w:rPr>
      </w:pPr>
      <w:r>
        <w:rPr>
          <w:rFonts w:asciiTheme="minorHAnsi" w:hAnsiTheme="minorHAnsi"/>
          <w:iCs/>
          <w:lang w:eastAsia="ar-SA"/>
        </w:rPr>
        <w:t>Rue de Stalle 77</w:t>
      </w: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>1180 – Uccle</w:t>
      </w:r>
    </w:p>
    <w:p w:rsidR="00D77BF8" w:rsidRPr="00D77BF8" w:rsidRDefault="00D77BF8" w:rsidP="00D77BF8">
      <w:pPr>
        <w:ind w:firstLine="708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numPr>
          <w:ilvl w:val="0"/>
          <w:numId w:val="11"/>
        </w:numPr>
        <w:spacing w:line="276" w:lineRule="auto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par Email, à l’adresse</w:t>
      </w:r>
      <w:r w:rsidRPr="00D77BF8">
        <w:rPr>
          <w:rFonts w:asciiTheme="minorHAnsi" w:hAnsiTheme="minorHAnsi"/>
          <w:iCs/>
          <w:lang w:eastAsia="ar-SA"/>
        </w:rPr>
        <w:t xml:space="preserve"> : </w:t>
      </w:r>
    </w:p>
    <w:p w:rsidR="00D77BF8" w:rsidRPr="00D77BF8" w:rsidRDefault="001E1B2A" w:rsidP="00D77BF8">
      <w:pPr>
        <w:rPr>
          <w:rFonts w:asciiTheme="minorHAnsi" w:hAnsiTheme="minorHAnsi"/>
          <w:iCs/>
          <w:lang w:eastAsia="ar-SA"/>
        </w:rPr>
      </w:pPr>
      <w:hyperlink r:id="rId9" w:history="1">
        <w:r w:rsidR="00D77BF8" w:rsidRPr="00D77BF8">
          <w:rPr>
            <w:rStyle w:val="Lienhypertexte"/>
            <w:rFonts w:asciiTheme="minorHAnsi" w:hAnsiTheme="minorHAnsi"/>
            <w:iCs/>
            <w:lang w:eastAsia="ar-SA"/>
          </w:rPr>
          <w:t>dd@uccle.brussels</w:t>
        </w:r>
      </w:hyperlink>
      <w:r w:rsidR="00D77BF8" w:rsidRPr="00D77BF8">
        <w:rPr>
          <w:rFonts w:asciiTheme="minorHAnsi" w:hAnsiTheme="minorHAnsi"/>
          <w:iCs/>
          <w:lang w:eastAsia="ar-SA"/>
        </w:rPr>
        <w:t xml:space="preserve"> en mentionnant dans l’objet « carte des ressources durables »</w:t>
      </w: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>info : 02/</w:t>
      </w:r>
      <w:r w:rsidR="001E1B2A">
        <w:rPr>
          <w:rFonts w:asciiTheme="minorHAnsi" w:hAnsiTheme="minorHAnsi"/>
          <w:iCs/>
          <w:lang w:eastAsia="ar-SA"/>
        </w:rPr>
        <w:t>605 13 57</w:t>
      </w:r>
      <w:bookmarkStart w:id="0" w:name="_GoBack"/>
      <w:bookmarkEnd w:id="0"/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Default="00D77BF8" w:rsidP="00D77BF8">
      <w:pPr>
        <w:ind w:firstLine="708"/>
        <w:rPr>
          <w:iCs/>
          <w:lang w:eastAsia="ar-SA"/>
        </w:rPr>
      </w:pPr>
    </w:p>
    <w:p w:rsidR="00D77BF8" w:rsidRPr="00D77BF8" w:rsidRDefault="00D77BF8" w:rsidP="00651DFF">
      <w:pPr>
        <w:ind w:firstLine="708"/>
        <w:jc w:val="center"/>
        <w:rPr>
          <w:rFonts w:asciiTheme="minorHAnsi" w:hAnsiTheme="minorHAnsi"/>
          <w:b/>
          <w:iCs/>
          <w:sz w:val="30"/>
          <w:szCs w:val="30"/>
          <w:u w:val="single"/>
          <w:lang w:eastAsia="ar-SA"/>
        </w:rPr>
      </w:pPr>
      <w:r>
        <w:rPr>
          <w:rFonts w:ascii="Verdana" w:hAnsi="Verdana"/>
          <w:noProof/>
          <w:sz w:val="20"/>
          <w:szCs w:val="20"/>
          <w:lang w:val="fr-BE" w:eastAsia="fr-BE"/>
        </w:rPr>
        <w:lastRenderedPageBreak/>
        <w:drawing>
          <wp:anchor distT="0" distB="0" distL="114300" distR="114300" simplePos="0" relativeHeight="251658240" behindDoc="0" locked="0" layoutInCell="1" allowOverlap="1" wp14:anchorId="7328CF8B" wp14:editId="7FAF0FA3">
            <wp:simplePos x="0" y="0"/>
            <wp:positionH relativeFrom="column">
              <wp:posOffset>5934075</wp:posOffset>
            </wp:positionH>
            <wp:positionV relativeFrom="paragraph">
              <wp:posOffset>-275590</wp:posOffset>
            </wp:positionV>
            <wp:extent cx="938044" cy="604044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ccle_bleuCMJ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9" t="17586" r="12867" b="18003"/>
                    <a:stretch/>
                  </pic:blipFill>
                  <pic:spPr bwMode="auto">
                    <a:xfrm>
                      <a:off x="0" y="0"/>
                      <a:ext cx="938044" cy="604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DFF">
        <w:rPr>
          <w:rFonts w:asciiTheme="minorHAnsi" w:hAnsiTheme="minorHAnsi"/>
          <w:b/>
          <w:iCs/>
          <w:sz w:val="30"/>
          <w:szCs w:val="30"/>
          <w:u w:val="single"/>
          <w:lang w:eastAsia="ar-SA"/>
        </w:rPr>
        <w:t>Formulaire à</w:t>
      </w:r>
      <w:r w:rsidRPr="00D77BF8">
        <w:rPr>
          <w:rFonts w:asciiTheme="minorHAnsi" w:hAnsiTheme="minorHAnsi"/>
          <w:b/>
          <w:iCs/>
          <w:sz w:val="30"/>
          <w:szCs w:val="30"/>
          <w:u w:val="single"/>
          <w:lang w:eastAsia="ar-SA"/>
        </w:rPr>
        <w:t xml:space="preserve"> </w:t>
      </w:r>
      <w:proofErr w:type="spellStart"/>
      <w:r w:rsidRPr="00D77BF8">
        <w:rPr>
          <w:rFonts w:asciiTheme="minorHAnsi" w:hAnsiTheme="minorHAnsi"/>
          <w:b/>
          <w:iCs/>
          <w:sz w:val="30"/>
          <w:szCs w:val="30"/>
          <w:u w:val="single"/>
          <w:lang w:eastAsia="ar-SA"/>
        </w:rPr>
        <w:t>à</w:t>
      </w:r>
      <w:proofErr w:type="spellEnd"/>
      <w:r w:rsidRPr="00D77BF8">
        <w:rPr>
          <w:rFonts w:asciiTheme="minorHAnsi" w:hAnsiTheme="minorHAnsi"/>
          <w:b/>
          <w:iCs/>
          <w:sz w:val="30"/>
          <w:szCs w:val="30"/>
          <w:u w:val="single"/>
          <w:lang w:eastAsia="ar-SA"/>
        </w:rPr>
        <w:t xml:space="preserve"> compléter</w:t>
      </w: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i/>
          <w:iCs/>
          <w:u w:val="single"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i/>
          <w:iCs/>
          <w:lang w:eastAsia="ar-SA"/>
        </w:rPr>
      </w:pPr>
      <w:r w:rsidRPr="00D77BF8">
        <w:rPr>
          <w:rFonts w:asciiTheme="minorHAnsi" w:hAnsiTheme="minorHAnsi"/>
          <w:i/>
          <w:iCs/>
          <w:u w:val="single"/>
          <w:lang w:eastAsia="ar-SA"/>
        </w:rPr>
        <w:t>Note</w:t>
      </w:r>
      <w:r w:rsidRPr="00D77BF8">
        <w:rPr>
          <w:rFonts w:asciiTheme="minorHAnsi" w:hAnsiTheme="minorHAnsi"/>
          <w:i/>
          <w:iCs/>
          <w:lang w:eastAsia="ar-SA"/>
        </w:rPr>
        <w:t> : n’indiquez que les éléments que vous voulez voir apparaitre sur la carte des ressources durables. Les données suivies d’un (*) sont obligatoires.</w:t>
      </w:r>
      <w:r w:rsidR="00651DFF">
        <w:rPr>
          <w:rFonts w:asciiTheme="minorHAnsi" w:hAnsiTheme="minorHAnsi"/>
          <w:i/>
          <w:iCs/>
          <w:lang w:eastAsia="ar-SA"/>
        </w:rPr>
        <w:t xml:space="preserve"> Un formulaire par ressource svp.</w:t>
      </w: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Catégorie</w:t>
      </w:r>
      <w:r w:rsidR="00651DFF" w:rsidRPr="00651DFF">
        <w:rPr>
          <w:rFonts w:asciiTheme="minorHAnsi" w:hAnsiTheme="minorHAnsi"/>
          <w:iCs/>
          <w:lang w:eastAsia="ar-SA"/>
        </w:rPr>
        <w:t xml:space="preserve"> </w:t>
      </w:r>
      <w:r w:rsidR="00651DFF">
        <w:rPr>
          <w:rFonts w:asciiTheme="minorHAnsi" w:hAnsiTheme="minorHAnsi"/>
          <w:iCs/>
          <w:lang w:eastAsia="ar-SA"/>
        </w:rPr>
        <w:t>(*) </w:t>
      </w:r>
      <w:r w:rsidR="00651DFF">
        <w:rPr>
          <w:rFonts w:asciiTheme="minorHAnsi" w:hAnsiTheme="minorHAnsi"/>
          <w:i/>
          <w:iCs/>
          <w:lang w:eastAsia="ar-SA"/>
        </w:rPr>
        <w:t>: cocher la (ou les) catégories dans correspondantes à la ressource</w:t>
      </w:r>
    </w:p>
    <w:p w:rsidR="005A5A1E" w:rsidRDefault="005A5A1E" w:rsidP="005A5A1E">
      <w:pPr>
        <w:spacing w:line="276" w:lineRule="auto"/>
        <w:rPr>
          <w:rFonts w:asciiTheme="minorHAnsi" w:hAnsiTheme="minorHAnsi"/>
          <w:iCs/>
          <w:lang w:eastAsia="ar-SA"/>
        </w:rPr>
      </w:pPr>
    </w:p>
    <w:p w:rsidR="00651DFF" w:rsidRDefault="00651DFF" w:rsidP="005A5A1E">
      <w:pPr>
        <w:spacing w:line="276" w:lineRule="auto"/>
        <w:rPr>
          <w:rFonts w:asciiTheme="minorHAnsi" w:hAnsiTheme="minorHAnsi"/>
          <w:iCs/>
          <w:lang w:eastAsia="ar-SA"/>
        </w:rPr>
        <w:sectPr w:rsidR="00651DFF" w:rsidSect="004A3768">
          <w:footerReference w:type="first" r:id="rId11"/>
          <w:type w:val="continuous"/>
          <w:pgSz w:w="11906" w:h="16838" w:code="9"/>
          <w:pgMar w:top="720" w:right="720" w:bottom="720" w:left="720" w:header="720" w:footer="680" w:gutter="0"/>
          <w:cols w:space="720"/>
          <w:titlePg/>
          <w:docGrid w:linePitch="326"/>
        </w:sectPr>
      </w:pPr>
    </w:p>
    <w:tbl>
      <w:tblPr>
        <w:tblW w:w="567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425"/>
        <w:gridCol w:w="2835"/>
        <w:gridCol w:w="142"/>
        <w:gridCol w:w="283"/>
        <w:gridCol w:w="142"/>
      </w:tblGrid>
      <w:tr w:rsidR="005A5A1E" w:rsidTr="00651DFF">
        <w:trPr>
          <w:gridAfter w:val="1"/>
          <w:wAfter w:w="142" w:type="dxa"/>
          <w:trHeight w:val="300"/>
        </w:trPr>
        <w:tc>
          <w:tcPr>
            <w:tcW w:w="1844" w:type="dxa"/>
            <w:gridSpan w:val="2"/>
            <w:shd w:val="clear" w:color="auto" w:fill="00457D"/>
            <w:vAlign w:val="center"/>
          </w:tcPr>
          <w:p w:rsidR="005A5A1E" w:rsidRPr="005A5A1E" w:rsidRDefault="005A5A1E" w:rsidP="005A5A1E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A5A1E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lastRenderedPageBreak/>
              <w:t>Thématique</w:t>
            </w:r>
          </w:p>
        </w:tc>
        <w:tc>
          <w:tcPr>
            <w:tcW w:w="3685" w:type="dxa"/>
            <w:gridSpan w:val="4"/>
            <w:shd w:val="clear" w:color="auto" w:fill="00457D"/>
            <w:vAlign w:val="center"/>
          </w:tcPr>
          <w:p w:rsidR="005A5A1E" w:rsidRPr="005A5A1E" w:rsidRDefault="005A5A1E" w:rsidP="00651DFF">
            <w:pPr>
              <w:ind w:right="213"/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A5A1E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t>Catégorie</w:t>
            </w:r>
          </w:p>
        </w:tc>
      </w:tr>
      <w:tr w:rsidR="00651DFF" w:rsidTr="00651DFF">
        <w:trPr>
          <w:gridAfter w:val="1"/>
          <w:wAfter w:w="142" w:type="dxa"/>
          <w:trHeight w:val="156"/>
        </w:trPr>
        <w:tc>
          <w:tcPr>
            <w:tcW w:w="1844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5A5A1E" w:rsidRDefault="005A5A1E" w:rsidP="00D77B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Agriculture urbaine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Potagers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Incroyables comestibles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Alimentation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Commerces alimentaires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HORECA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Marchés BIO, artisanaux et locaux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Lieux de dépôts-retraits de produits durables-paniers BIO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GASAP (Groupes d'Achat Solidaires de l'Agriculture Paysanne)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Rest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-O-pack- lutte contre le gaspillage alimentaire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Commerce/ Economie locale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Magasins de seconde main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Brocantes/Marché annuel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Tr="00651DFF">
        <w:trPr>
          <w:gridAfter w:val="1"/>
          <w:wAfter w:w="142" w:type="dxa"/>
          <w:trHeight w:val="11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Commerces divers non-alimentaires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60"/>
        </w:trPr>
        <w:tc>
          <w:tcPr>
            <w:tcW w:w="1844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Culture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Centres culturels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30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Théâtres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30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Culture et loisirs divers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Donner, échanger, emprunter, louer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Bulle à vêtements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Boîtes à livres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Donnerie-Prêterie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Ludothèque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Bibliothèques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Centre de ressources spécialisé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Médiathèque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Grainothèque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Gestion des déchets et recyclage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Bulles à verre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D77BF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Points Proxy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Chimik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D77BF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Collecte de bouchons de liège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Collecte de bouchons en plastique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Collecte de petit électro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Collecte d'ampoules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Collecte de piles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Collecte et recyclage d’huile et graisse de friture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Sites de compostage collectifs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300"/>
        </w:trPr>
        <w:tc>
          <w:tcPr>
            <w:tcW w:w="1844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Gestion durable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Entreprises éco-dynamiques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7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Bâtiments exemplaires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30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Bonnes pratiques dans les écoles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Tr="00651DFF">
        <w:trPr>
          <w:gridAfter w:val="1"/>
          <w:wAfter w:w="142" w:type="dxa"/>
          <w:trHeight w:val="30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Entreprise/société à finalité sociale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1DFF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shd w:val="clear" w:color="auto" w:fill="00457D"/>
            <w:vAlign w:val="center"/>
          </w:tcPr>
          <w:p w:rsidR="00651DFF" w:rsidRPr="005A5A1E" w:rsidRDefault="00651DFF" w:rsidP="00581239">
            <w:pPr>
              <w:jc w:val="center"/>
              <w:rPr>
                <w:rFonts w:ascii="Calibri" w:hAnsi="Calibri"/>
                <w:color w:val="000000"/>
                <w:sz w:val="32"/>
                <w:szCs w:val="32"/>
              </w:rPr>
            </w:pPr>
            <w:r w:rsidRPr="005A5A1E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lastRenderedPageBreak/>
              <w:t>Thématique</w:t>
            </w:r>
          </w:p>
        </w:tc>
        <w:tc>
          <w:tcPr>
            <w:tcW w:w="3402" w:type="dxa"/>
            <w:gridSpan w:val="4"/>
            <w:shd w:val="clear" w:color="auto" w:fill="00457D"/>
            <w:vAlign w:val="center"/>
          </w:tcPr>
          <w:p w:rsidR="00651DFF" w:rsidRPr="005A5A1E" w:rsidRDefault="00651DFF" w:rsidP="00651D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A5A1E">
              <w:rPr>
                <w:rFonts w:ascii="Calibri" w:hAnsi="Calibri"/>
                <w:b/>
                <w:bCs/>
                <w:color w:val="FFFFFF"/>
                <w:sz w:val="32"/>
                <w:szCs w:val="32"/>
              </w:rPr>
              <w:t>Catégorie</w:t>
            </w: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Mobilité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Cambio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(voitures partagées)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Ubeeqo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(voitures partagées)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Zen Car (voitures électriques partagées)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Collecto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(taxis collectifs)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Villo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! (vélos partagés)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Gare/halte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Parking vélo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Box Vélo sécurisé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Vélos : Vente/réparation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Nature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Espaces verts et parcs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Réseau Nature (Label de l'ASBL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Natagora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Promenade verte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Ruisseaux ucclois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Patrimoine hydraulique et sources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Propreté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Canisites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Distributeurs de sachets ramasse-crottes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Réparer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bottom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Réparation vêtements/couture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Cordonnerie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Repair Café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Réparation électro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Services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Matériel et produits communaux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Aide aux personnes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Objets trouvés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30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Maîtres-maraîchers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Maîtres-composteurs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60"/>
        </w:trPr>
        <w:tc>
          <w:tcPr>
            <w:tcW w:w="1843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Sports/Jeux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Piscine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6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Infrastructures sportives communales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Aires de jeux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F2F2F2" w:themeFill="background1" w:themeFillShade="F2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Terrains de sports communaux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Vie locale / Activités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Quartiers verts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7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Quartiers durables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97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Associations environnementales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6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Activités, animations, ateliers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A5A1E" w:rsidRPr="005A5A1E" w:rsidTr="00651DFF">
        <w:trPr>
          <w:gridBefore w:val="1"/>
          <w:wBefore w:w="426" w:type="dxa"/>
          <w:trHeight w:val="60"/>
        </w:trPr>
        <w:tc>
          <w:tcPr>
            <w:tcW w:w="1843" w:type="dxa"/>
            <w:gridSpan w:val="2"/>
            <w:vMerge/>
            <w:shd w:val="clear" w:color="auto" w:fill="D9D9D9" w:themeFill="background1" w:themeFillShade="D9"/>
            <w:vAlign w:val="center"/>
          </w:tcPr>
          <w:p w:rsidR="005A5A1E" w:rsidRDefault="005A5A1E" w:rsidP="0058123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5A5A1E" w:rsidRDefault="005A5A1E" w:rsidP="0058123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Uccle en Transition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A5A1E" w:rsidRPr="005A5A1E" w:rsidRDefault="005A5A1E" w:rsidP="0058123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51DFF" w:rsidRDefault="00651DFF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  <w:sectPr w:rsidR="00651DFF" w:rsidSect="005A5A1E">
          <w:type w:val="continuous"/>
          <w:pgSz w:w="11906" w:h="16838" w:code="9"/>
          <w:pgMar w:top="720" w:right="720" w:bottom="720" w:left="720" w:header="720" w:footer="680" w:gutter="0"/>
          <w:cols w:num="2" w:space="709"/>
          <w:titlePg/>
          <w:docGrid w:linePitch="326"/>
        </w:sectPr>
      </w:pP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651DFF" w:rsidRDefault="00651DFF" w:rsidP="00651DFF">
      <w:pPr>
        <w:pStyle w:val="Paragraphedeliste"/>
        <w:spacing w:line="276" w:lineRule="auto"/>
        <w:ind w:left="360"/>
        <w:rPr>
          <w:rFonts w:asciiTheme="minorHAnsi" w:hAnsiTheme="minorHAnsi"/>
          <w:iCs/>
          <w:u w:val="single"/>
          <w:lang w:eastAsia="ar-SA"/>
        </w:rPr>
      </w:pPr>
    </w:p>
    <w:p w:rsidR="009E45CD" w:rsidRDefault="009E45CD" w:rsidP="00651DFF">
      <w:pPr>
        <w:pStyle w:val="Paragraphedeliste"/>
        <w:spacing w:line="276" w:lineRule="auto"/>
        <w:ind w:left="360"/>
        <w:rPr>
          <w:rFonts w:asciiTheme="minorHAnsi" w:hAnsiTheme="minorHAnsi"/>
          <w:iCs/>
          <w:lang w:eastAsia="ar-SA"/>
        </w:rPr>
      </w:pPr>
      <w:r>
        <w:rPr>
          <w:rFonts w:ascii="Verdana" w:hAnsi="Verdana"/>
          <w:noProof/>
          <w:sz w:val="20"/>
          <w:szCs w:val="20"/>
          <w:lang w:val="fr-BE" w:eastAsia="fr-BE"/>
        </w:rPr>
        <w:lastRenderedPageBreak/>
        <w:drawing>
          <wp:anchor distT="0" distB="0" distL="114300" distR="114300" simplePos="0" relativeHeight="251660288" behindDoc="0" locked="0" layoutInCell="1" allowOverlap="1" wp14:anchorId="5768CB13" wp14:editId="6A4385AC">
            <wp:simplePos x="0" y="0"/>
            <wp:positionH relativeFrom="column">
              <wp:posOffset>6005747</wp:posOffset>
            </wp:positionH>
            <wp:positionV relativeFrom="paragraph">
              <wp:posOffset>-322580</wp:posOffset>
            </wp:positionV>
            <wp:extent cx="937895" cy="603885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ccle_bleuCMJ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29" t="17586" r="12867" b="18003"/>
                    <a:stretch/>
                  </pic:blipFill>
                  <pic:spPr bwMode="auto">
                    <a:xfrm>
                      <a:off x="0" y="0"/>
                      <a:ext cx="937895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5CD" w:rsidRDefault="009E45CD" w:rsidP="00651DFF">
      <w:pPr>
        <w:pStyle w:val="Paragraphedeliste"/>
        <w:spacing w:line="276" w:lineRule="auto"/>
        <w:ind w:left="360"/>
        <w:rPr>
          <w:rFonts w:asciiTheme="minorHAnsi" w:hAnsiTheme="minorHAnsi"/>
          <w:iCs/>
          <w:lang w:eastAsia="ar-SA"/>
        </w:rPr>
      </w:pPr>
    </w:p>
    <w:p w:rsidR="00651DFF" w:rsidRPr="00651DFF" w:rsidRDefault="00651DFF" w:rsidP="00651DFF">
      <w:pPr>
        <w:pStyle w:val="Paragraphedeliste"/>
        <w:spacing w:line="276" w:lineRule="auto"/>
        <w:ind w:left="360"/>
        <w:rPr>
          <w:rFonts w:asciiTheme="minorHAnsi" w:hAnsiTheme="minorHAnsi"/>
          <w:iCs/>
          <w:lang w:eastAsia="ar-SA"/>
        </w:rPr>
      </w:pPr>
    </w:p>
    <w:p w:rsidR="00651DFF" w:rsidRPr="00D77BF8" w:rsidRDefault="00651DFF" w:rsidP="00651DFF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>
        <w:rPr>
          <w:rFonts w:asciiTheme="minorHAnsi" w:hAnsiTheme="minorHAnsi"/>
          <w:iCs/>
          <w:u w:val="single"/>
          <w:lang w:eastAsia="ar-SA"/>
        </w:rPr>
        <w:t>Nom de la ressource durable</w:t>
      </w:r>
      <w:r>
        <w:rPr>
          <w:rFonts w:asciiTheme="minorHAnsi" w:hAnsiTheme="minorHAnsi"/>
          <w:iCs/>
          <w:lang w:eastAsia="ar-SA"/>
        </w:rPr>
        <w:t xml:space="preserve"> (*) : </w:t>
      </w: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Lieu/ Adresse complète</w:t>
      </w:r>
      <w:r w:rsidRPr="00D77BF8">
        <w:rPr>
          <w:rFonts w:asciiTheme="minorHAnsi" w:hAnsiTheme="minorHAnsi"/>
          <w:iCs/>
          <w:lang w:eastAsia="ar-SA"/>
        </w:rPr>
        <w:t xml:space="preserve"> (*) :</w:t>
      </w:r>
    </w:p>
    <w:p w:rsidR="00D77BF8" w:rsidRPr="00D77BF8" w:rsidRDefault="00D77BF8" w:rsidP="00D77BF8">
      <w:pPr>
        <w:rPr>
          <w:rFonts w:asciiTheme="minorHAnsi" w:hAnsiTheme="minorHAnsi"/>
          <w:i/>
          <w:iCs/>
          <w:lang w:eastAsia="ar-SA"/>
        </w:rPr>
      </w:pPr>
      <w:r w:rsidRPr="00D77BF8">
        <w:rPr>
          <w:rFonts w:asciiTheme="minorHAnsi" w:hAnsiTheme="minorHAnsi"/>
          <w:i/>
          <w:iCs/>
          <w:u w:val="single"/>
          <w:lang w:eastAsia="ar-SA"/>
        </w:rPr>
        <w:t>Notes</w:t>
      </w:r>
      <w:r w:rsidRPr="00D77BF8">
        <w:rPr>
          <w:rFonts w:asciiTheme="minorHAnsi" w:hAnsiTheme="minorHAnsi"/>
          <w:i/>
          <w:iCs/>
          <w:lang w:eastAsia="ar-SA"/>
        </w:rPr>
        <w:t xml:space="preserve"> : Pour les ressources ne pouvant </w:t>
      </w:r>
      <w:r w:rsidR="00651DFF">
        <w:rPr>
          <w:rFonts w:asciiTheme="minorHAnsi" w:hAnsiTheme="minorHAnsi"/>
          <w:i/>
          <w:iCs/>
          <w:lang w:eastAsia="ar-SA"/>
        </w:rPr>
        <w:t xml:space="preserve">pas </w:t>
      </w:r>
      <w:r w:rsidRPr="00D77BF8">
        <w:rPr>
          <w:rFonts w:asciiTheme="minorHAnsi" w:hAnsiTheme="minorHAnsi"/>
          <w:i/>
          <w:iCs/>
          <w:lang w:eastAsia="ar-SA"/>
        </w:rPr>
        <w:t>être identifiées avec une adresse postale, prière de donner une description aussi précise que possible de l’emplacement et si possible joindre une photo.</w:t>
      </w:r>
    </w:p>
    <w:p w:rsidR="00D77BF8" w:rsidRPr="00D77BF8" w:rsidRDefault="00D77BF8" w:rsidP="00D77BF8">
      <w:pPr>
        <w:rPr>
          <w:rFonts w:asciiTheme="minorHAnsi" w:hAnsiTheme="minorHAnsi"/>
          <w:i/>
          <w:iCs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i/>
          <w:iCs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Numéro de téléphone/GSM</w:t>
      </w:r>
      <w:r w:rsidRPr="00D77BF8">
        <w:rPr>
          <w:rFonts w:asciiTheme="minorHAnsi" w:hAnsiTheme="minorHAnsi"/>
          <w:iCs/>
          <w:lang w:eastAsia="ar-SA"/>
        </w:rPr>
        <w:t> :</w:t>
      </w: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Numéro de Fax</w:t>
      </w:r>
      <w:r w:rsidRPr="00D77BF8">
        <w:rPr>
          <w:rFonts w:asciiTheme="minorHAnsi" w:hAnsiTheme="minorHAnsi"/>
          <w:iCs/>
          <w:lang w:eastAsia="ar-SA"/>
        </w:rPr>
        <w:t> :</w:t>
      </w: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Adresse Email</w:t>
      </w:r>
      <w:r w:rsidRPr="00D77BF8">
        <w:rPr>
          <w:rFonts w:asciiTheme="minorHAnsi" w:hAnsiTheme="minorHAnsi"/>
          <w:iCs/>
          <w:lang w:eastAsia="ar-SA"/>
        </w:rPr>
        <w:t> :</w:t>
      </w: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Heures d’ouverture ou de permanence</w:t>
      </w:r>
      <w:r w:rsidRPr="00D77BF8">
        <w:rPr>
          <w:rFonts w:asciiTheme="minorHAnsi" w:hAnsiTheme="minorHAnsi"/>
          <w:iCs/>
          <w:lang w:eastAsia="ar-SA"/>
        </w:rPr>
        <w:t> :</w:t>
      </w:r>
    </w:p>
    <w:p w:rsidR="00651DFF" w:rsidRPr="00651DFF" w:rsidRDefault="00651DFF" w:rsidP="00651DFF">
      <w:pPr>
        <w:spacing w:line="276" w:lineRule="auto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Site Internet</w:t>
      </w:r>
      <w:r w:rsidRPr="00D77BF8">
        <w:rPr>
          <w:rFonts w:asciiTheme="minorHAnsi" w:hAnsiTheme="minorHAnsi"/>
          <w:iCs/>
          <w:lang w:eastAsia="ar-SA"/>
        </w:rPr>
        <w:t> :</w:t>
      </w:r>
    </w:p>
    <w:p w:rsidR="00651DFF" w:rsidRDefault="00651DFF" w:rsidP="00651DFF">
      <w:pPr>
        <w:pStyle w:val="Paragraphedeliste"/>
        <w:spacing w:line="276" w:lineRule="auto"/>
        <w:ind w:left="360"/>
        <w:rPr>
          <w:rFonts w:asciiTheme="minorHAnsi" w:hAnsiTheme="minorHAnsi"/>
          <w:iCs/>
          <w:lang w:eastAsia="ar-SA"/>
        </w:rPr>
      </w:pPr>
    </w:p>
    <w:p w:rsidR="00651DFF" w:rsidRDefault="00651DFF" w:rsidP="00651DFF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>
        <w:rPr>
          <w:rFonts w:asciiTheme="minorHAnsi" w:hAnsiTheme="minorHAnsi"/>
          <w:iCs/>
          <w:u w:val="single"/>
          <w:lang w:eastAsia="ar-SA"/>
        </w:rPr>
        <w:t xml:space="preserve">Autre lien </w:t>
      </w:r>
      <w:r w:rsidRPr="00D77BF8">
        <w:rPr>
          <w:rFonts w:asciiTheme="minorHAnsi" w:hAnsiTheme="minorHAnsi"/>
          <w:iCs/>
          <w:u w:val="single"/>
          <w:lang w:eastAsia="ar-SA"/>
        </w:rPr>
        <w:t>Internet</w:t>
      </w:r>
      <w:r>
        <w:rPr>
          <w:rFonts w:asciiTheme="minorHAnsi" w:hAnsiTheme="minorHAnsi"/>
          <w:iCs/>
          <w:u w:val="single"/>
          <w:lang w:eastAsia="ar-SA"/>
        </w:rPr>
        <w:t xml:space="preserve"> utile</w:t>
      </w:r>
      <w:r w:rsidRPr="00D77BF8">
        <w:rPr>
          <w:rFonts w:asciiTheme="minorHAnsi" w:hAnsiTheme="minorHAnsi"/>
          <w:iCs/>
          <w:lang w:eastAsia="ar-SA"/>
        </w:rPr>
        <w:t> :</w:t>
      </w:r>
    </w:p>
    <w:p w:rsidR="00651DFF" w:rsidRPr="00D77BF8" w:rsidRDefault="00651DFF" w:rsidP="00651DFF">
      <w:pPr>
        <w:pStyle w:val="Paragraphedeliste"/>
        <w:spacing w:line="276" w:lineRule="auto"/>
        <w:ind w:left="360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numPr>
          <w:ilvl w:val="0"/>
          <w:numId w:val="10"/>
        </w:numPr>
        <w:spacing w:line="276" w:lineRule="auto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u w:val="single"/>
          <w:lang w:eastAsia="ar-SA"/>
        </w:rPr>
        <w:t>Description</w:t>
      </w:r>
      <w:r w:rsidR="00651DFF" w:rsidRPr="00651DFF">
        <w:rPr>
          <w:rFonts w:asciiTheme="minorHAnsi" w:hAnsiTheme="minorHAnsi"/>
          <w:iCs/>
          <w:lang w:eastAsia="ar-SA"/>
        </w:rPr>
        <w:t xml:space="preserve"> </w:t>
      </w:r>
      <w:r w:rsidR="00651DFF" w:rsidRPr="00D77BF8">
        <w:rPr>
          <w:rFonts w:asciiTheme="minorHAnsi" w:hAnsiTheme="minorHAnsi"/>
          <w:iCs/>
          <w:lang w:eastAsia="ar-SA"/>
        </w:rPr>
        <w:t>(*)</w:t>
      </w:r>
      <w:r w:rsidRPr="00D77BF8">
        <w:rPr>
          <w:rFonts w:asciiTheme="minorHAnsi" w:hAnsiTheme="minorHAnsi"/>
          <w:iCs/>
          <w:lang w:eastAsia="ar-SA"/>
        </w:rPr>
        <w:t xml:space="preserve"> : </w:t>
      </w:r>
      <w:r w:rsidR="00651DFF">
        <w:rPr>
          <w:rFonts w:asciiTheme="minorHAnsi" w:hAnsiTheme="minorHAnsi"/>
          <w:iCs/>
          <w:lang w:eastAsia="ar-SA"/>
        </w:rPr>
        <w:t>maximum 250 caractères, espaces compris</w:t>
      </w:r>
      <w:r w:rsidR="009E45CD">
        <w:rPr>
          <w:rFonts w:asciiTheme="minorHAnsi" w:hAnsiTheme="minorHAnsi"/>
          <w:iCs/>
          <w:lang w:eastAsia="ar-SA"/>
        </w:rPr>
        <w:t>.</w:t>
      </w:r>
    </w:p>
    <w:p w:rsidR="00D77BF8" w:rsidRPr="00D77BF8" w:rsidRDefault="00D77BF8" w:rsidP="00D77BF8">
      <w:pPr>
        <w:rPr>
          <w:rFonts w:asciiTheme="minorHAnsi" w:hAnsiTheme="minorHAnsi"/>
          <w:i/>
          <w:iCs/>
          <w:lang w:eastAsia="ar-SA"/>
        </w:rPr>
      </w:pPr>
      <w:r w:rsidRPr="00D77BF8">
        <w:rPr>
          <w:rFonts w:asciiTheme="minorHAnsi" w:hAnsiTheme="minorHAnsi"/>
          <w:i/>
          <w:iCs/>
          <w:u w:val="single"/>
          <w:lang w:eastAsia="ar-SA"/>
        </w:rPr>
        <w:t>Note</w:t>
      </w:r>
      <w:r w:rsidRPr="00D77BF8">
        <w:rPr>
          <w:rFonts w:asciiTheme="minorHAnsi" w:hAnsiTheme="minorHAnsi"/>
          <w:i/>
          <w:iCs/>
          <w:lang w:eastAsia="ar-SA"/>
        </w:rPr>
        <w:t> : il s’agit dans cette partie de mentionner en quelques mots toute(s) information(s) utile(s) pour le citoyen sur la ressource (produits</w:t>
      </w:r>
      <w:r w:rsidR="00651DFF">
        <w:rPr>
          <w:rFonts w:asciiTheme="minorHAnsi" w:hAnsiTheme="minorHAnsi"/>
          <w:i/>
          <w:iCs/>
          <w:lang w:eastAsia="ar-SA"/>
        </w:rPr>
        <w:t xml:space="preserve"> et/ou</w:t>
      </w:r>
      <w:r w:rsidRPr="00D77BF8">
        <w:rPr>
          <w:rFonts w:asciiTheme="minorHAnsi" w:hAnsiTheme="minorHAnsi"/>
          <w:i/>
          <w:iCs/>
          <w:lang w:eastAsia="ar-SA"/>
        </w:rPr>
        <w:t xml:space="preserve"> services</w:t>
      </w:r>
      <w:r w:rsidR="00651DFF">
        <w:rPr>
          <w:rFonts w:asciiTheme="minorHAnsi" w:hAnsiTheme="minorHAnsi"/>
          <w:i/>
          <w:iCs/>
          <w:lang w:eastAsia="ar-SA"/>
        </w:rPr>
        <w:t xml:space="preserve"> proposés</w:t>
      </w:r>
      <w:r w:rsidRPr="00D77BF8">
        <w:rPr>
          <w:rFonts w:asciiTheme="minorHAnsi" w:hAnsiTheme="minorHAnsi"/>
          <w:i/>
          <w:iCs/>
          <w:lang w:eastAsia="ar-SA"/>
        </w:rPr>
        <w:t xml:space="preserve">, activités proposées, projets développés, expertises, liens Internet utiles, </w:t>
      </w:r>
      <w:r w:rsidR="00651DFF">
        <w:rPr>
          <w:rFonts w:asciiTheme="minorHAnsi" w:hAnsiTheme="minorHAnsi"/>
          <w:i/>
          <w:iCs/>
          <w:lang w:eastAsia="ar-SA"/>
        </w:rPr>
        <w:t xml:space="preserve">personnes de contact, </w:t>
      </w:r>
      <w:r w:rsidRPr="00D77BF8">
        <w:rPr>
          <w:rFonts w:asciiTheme="minorHAnsi" w:hAnsiTheme="minorHAnsi"/>
          <w:i/>
          <w:iCs/>
          <w:lang w:eastAsia="ar-SA"/>
        </w:rPr>
        <w:t>…)</w:t>
      </w:r>
    </w:p>
    <w:p w:rsidR="00D77BF8" w:rsidRPr="00D77BF8" w:rsidRDefault="00D77BF8" w:rsidP="00D77BF8">
      <w:pPr>
        <w:rPr>
          <w:rFonts w:asciiTheme="minorHAnsi" w:hAnsiTheme="minorHAnsi"/>
          <w:b/>
          <w:iCs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b/>
          <w:iCs/>
          <w:lang w:eastAsia="ar-SA"/>
        </w:rPr>
      </w:pPr>
    </w:p>
    <w:p w:rsid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ab/>
        <w:t>Par la présente, je confirme ma participation à l’action</w:t>
      </w:r>
      <w:r w:rsidR="009E45CD">
        <w:rPr>
          <w:rFonts w:asciiTheme="minorHAnsi" w:hAnsiTheme="minorHAnsi"/>
          <w:iCs/>
          <w:lang w:eastAsia="ar-SA"/>
        </w:rPr>
        <w:t xml:space="preserve"> de l’Agenda 21 et/ou</w:t>
      </w:r>
      <w:r w:rsidRPr="00D77BF8">
        <w:rPr>
          <w:rFonts w:asciiTheme="minorHAnsi" w:hAnsiTheme="minorHAnsi"/>
          <w:iCs/>
          <w:lang w:eastAsia="ar-SA"/>
        </w:rPr>
        <w:t xml:space="preserve"> accepte de figurer sur la carte des ressources durables d’Uccle et que les informations mentionnées dans le présent formulaire soient publiées sur cette carte.</w:t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  <w:r w:rsidRPr="00D77BF8">
        <w:rPr>
          <w:rFonts w:asciiTheme="minorHAnsi" w:hAnsiTheme="minorHAnsi"/>
          <w:iCs/>
          <w:lang w:eastAsia="ar-SA"/>
        </w:rPr>
        <w:tab/>
      </w: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 xml:space="preserve">Fait à : </w:t>
      </w: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 xml:space="preserve">Date : </w:t>
      </w: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</w:p>
    <w:p w:rsidR="00D77BF8" w:rsidRPr="00D77BF8" w:rsidRDefault="00D77BF8" w:rsidP="00D77BF8">
      <w:pPr>
        <w:pStyle w:val="Paragraphedeliste"/>
        <w:ind w:left="360"/>
        <w:rPr>
          <w:rFonts w:asciiTheme="minorHAnsi" w:hAnsiTheme="minorHAnsi"/>
          <w:iCs/>
          <w:lang w:eastAsia="ar-SA"/>
        </w:rPr>
      </w:pPr>
      <w:r w:rsidRPr="00D77BF8">
        <w:rPr>
          <w:rFonts w:asciiTheme="minorHAnsi" w:hAnsiTheme="minorHAnsi"/>
          <w:iCs/>
          <w:lang w:eastAsia="ar-SA"/>
        </w:rPr>
        <w:t>Nom et signature :</w:t>
      </w:r>
    </w:p>
    <w:p w:rsidR="00123FE4" w:rsidRPr="00D77BF8" w:rsidRDefault="00123FE4" w:rsidP="00896FF2">
      <w:pPr>
        <w:spacing w:before="240"/>
        <w:ind w:firstLine="709"/>
        <w:rPr>
          <w:rFonts w:asciiTheme="minorHAnsi" w:hAnsiTheme="minorHAnsi"/>
          <w:iCs/>
        </w:rPr>
      </w:pPr>
    </w:p>
    <w:sectPr w:rsidR="00123FE4" w:rsidRPr="00D77BF8" w:rsidSect="00651DFF">
      <w:type w:val="continuous"/>
      <w:pgSz w:w="11906" w:h="16838" w:code="9"/>
      <w:pgMar w:top="720" w:right="720" w:bottom="720" w:left="720" w:header="720" w:footer="68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677" w:rsidRDefault="00226677">
      <w:r>
        <w:separator/>
      </w:r>
    </w:p>
  </w:endnote>
  <w:endnote w:type="continuationSeparator" w:id="0">
    <w:p w:rsidR="00226677" w:rsidRDefault="0022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768" w:rsidRPr="00440629" w:rsidRDefault="004A3768" w:rsidP="004A3768">
    <w:pPr>
      <w:pStyle w:val="Pieddepage"/>
      <w:ind w:left="284" w:right="260"/>
      <w:rPr>
        <w:color w:val="00457D"/>
      </w:rPr>
    </w:pPr>
    <w:r w:rsidRPr="00440629">
      <w:rPr>
        <w:color w:val="00457D"/>
      </w:rPr>
      <w:t>_________________________________________________________________________________________________</w:t>
    </w:r>
  </w:p>
  <w:p w:rsidR="004A3768" w:rsidRPr="004A3768" w:rsidRDefault="004A3768" w:rsidP="004A3768">
    <w:pPr>
      <w:pStyle w:val="Pieddepage"/>
      <w:jc w:val="center"/>
      <w:rPr>
        <w:rFonts w:ascii="Calibri" w:hAnsi="Calibri"/>
        <w:color w:val="00457D"/>
      </w:rPr>
    </w:pPr>
    <w:r w:rsidRPr="00440629">
      <w:rPr>
        <w:rFonts w:ascii="Calibri" w:hAnsi="Calibri"/>
        <w:color w:val="00457D"/>
      </w:rPr>
      <w:t xml:space="preserve">Maison communale – Place Jean Vander Elst 29 – </w:t>
    </w:r>
    <w:r>
      <w:rPr>
        <w:rFonts w:ascii="Calibri" w:hAnsi="Calibri"/>
        <w:color w:val="00457D"/>
      </w:rPr>
      <w:t>1180 Uccle – Tél. 02/348.65.11 – Fax : 02/343.59.49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677" w:rsidRDefault="00226677">
      <w:r>
        <w:separator/>
      </w:r>
    </w:p>
  </w:footnote>
  <w:footnote w:type="continuationSeparator" w:id="0">
    <w:p w:rsidR="00226677" w:rsidRDefault="0022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59E"/>
    <w:multiLevelType w:val="hybridMultilevel"/>
    <w:tmpl w:val="95BCBA02"/>
    <w:lvl w:ilvl="0" w:tplc="B984A2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B7339"/>
    <w:multiLevelType w:val="hybridMultilevel"/>
    <w:tmpl w:val="5E1258CA"/>
    <w:lvl w:ilvl="0" w:tplc="EE98F958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2756938"/>
    <w:multiLevelType w:val="hybridMultilevel"/>
    <w:tmpl w:val="FC46A7CA"/>
    <w:lvl w:ilvl="0" w:tplc="06D68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F532B"/>
    <w:multiLevelType w:val="hybridMultilevel"/>
    <w:tmpl w:val="38D0CE62"/>
    <w:lvl w:ilvl="0" w:tplc="A502A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F449F"/>
    <w:multiLevelType w:val="hybridMultilevel"/>
    <w:tmpl w:val="A3547E28"/>
    <w:lvl w:ilvl="0" w:tplc="EE98F958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B0FF2"/>
    <w:multiLevelType w:val="hybridMultilevel"/>
    <w:tmpl w:val="ECCA86D6"/>
    <w:lvl w:ilvl="0" w:tplc="EE98F958">
      <w:start w:val="2"/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7125"/>
    <w:multiLevelType w:val="hybridMultilevel"/>
    <w:tmpl w:val="3A0416EE"/>
    <w:lvl w:ilvl="0" w:tplc="43B25B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2583F"/>
    <w:multiLevelType w:val="hybridMultilevel"/>
    <w:tmpl w:val="19E6ED12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6CC5289"/>
    <w:multiLevelType w:val="multilevel"/>
    <w:tmpl w:val="1C68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152F93"/>
    <w:multiLevelType w:val="hybridMultilevel"/>
    <w:tmpl w:val="B4C0A036"/>
    <w:lvl w:ilvl="0" w:tplc="ABA6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88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C5E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CA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A8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1E1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F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EF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49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72"/>
    <w:rsid w:val="00014C35"/>
    <w:rsid w:val="00022E64"/>
    <w:rsid w:val="0003794A"/>
    <w:rsid w:val="00053201"/>
    <w:rsid w:val="00056B1E"/>
    <w:rsid w:val="00057B72"/>
    <w:rsid w:val="00065FE1"/>
    <w:rsid w:val="00066FF2"/>
    <w:rsid w:val="00070FA2"/>
    <w:rsid w:val="0007283A"/>
    <w:rsid w:val="00074DA2"/>
    <w:rsid w:val="0008544A"/>
    <w:rsid w:val="000A2D1E"/>
    <w:rsid w:val="000B21A4"/>
    <w:rsid w:val="000B7CE2"/>
    <w:rsid w:val="000C48E4"/>
    <w:rsid w:val="000D573B"/>
    <w:rsid w:val="000E23E1"/>
    <w:rsid w:val="000E3362"/>
    <w:rsid w:val="000E6059"/>
    <w:rsid w:val="000E6BE3"/>
    <w:rsid w:val="000F5FB3"/>
    <w:rsid w:val="000F7FCD"/>
    <w:rsid w:val="00110D02"/>
    <w:rsid w:val="00113058"/>
    <w:rsid w:val="0011312A"/>
    <w:rsid w:val="00123FE4"/>
    <w:rsid w:val="00127590"/>
    <w:rsid w:val="00135CFC"/>
    <w:rsid w:val="00141175"/>
    <w:rsid w:val="00150C06"/>
    <w:rsid w:val="00160D1E"/>
    <w:rsid w:val="00176FDC"/>
    <w:rsid w:val="00185439"/>
    <w:rsid w:val="00186731"/>
    <w:rsid w:val="00191243"/>
    <w:rsid w:val="00196980"/>
    <w:rsid w:val="001A702A"/>
    <w:rsid w:val="001B2142"/>
    <w:rsid w:val="001B2298"/>
    <w:rsid w:val="001C6D3B"/>
    <w:rsid w:val="001D040F"/>
    <w:rsid w:val="001D5B7E"/>
    <w:rsid w:val="001D7704"/>
    <w:rsid w:val="001E1B2A"/>
    <w:rsid w:val="001F01C4"/>
    <w:rsid w:val="001F1CC6"/>
    <w:rsid w:val="00205717"/>
    <w:rsid w:val="002126E0"/>
    <w:rsid w:val="0021282E"/>
    <w:rsid w:val="00212D4E"/>
    <w:rsid w:val="002137F0"/>
    <w:rsid w:val="00213F86"/>
    <w:rsid w:val="00226677"/>
    <w:rsid w:val="00230F94"/>
    <w:rsid w:val="00236260"/>
    <w:rsid w:val="0023649D"/>
    <w:rsid w:val="002543D8"/>
    <w:rsid w:val="0025541F"/>
    <w:rsid w:val="00276F1B"/>
    <w:rsid w:val="00293F8E"/>
    <w:rsid w:val="002959FD"/>
    <w:rsid w:val="002B1E63"/>
    <w:rsid w:val="002B65CC"/>
    <w:rsid w:val="002C1A2A"/>
    <w:rsid w:val="002C5820"/>
    <w:rsid w:val="002C615A"/>
    <w:rsid w:val="002C7535"/>
    <w:rsid w:val="002C7D53"/>
    <w:rsid w:val="002D3663"/>
    <w:rsid w:val="002F02E5"/>
    <w:rsid w:val="00307A46"/>
    <w:rsid w:val="00314282"/>
    <w:rsid w:val="00344DD3"/>
    <w:rsid w:val="0036723D"/>
    <w:rsid w:val="00385792"/>
    <w:rsid w:val="00385A4B"/>
    <w:rsid w:val="0039085B"/>
    <w:rsid w:val="00393942"/>
    <w:rsid w:val="003A6243"/>
    <w:rsid w:val="003C093F"/>
    <w:rsid w:val="003C3EDB"/>
    <w:rsid w:val="003E0108"/>
    <w:rsid w:val="003E41CA"/>
    <w:rsid w:val="003E41E3"/>
    <w:rsid w:val="00415748"/>
    <w:rsid w:val="00430AAA"/>
    <w:rsid w:val="0043498A"/>
    <w:rsid w:val="00440629"/>
    <w:rsid w:val="00481409"/>
    <w:rsid w:val="00481628"/>
    <w:rsid w:val="00481821"/>
    <w:rsid w:val="00485F6F"/>
    <w:rsid w:val="004A0572"/>
    <w:rsid w:val="004A3768"/>
    <w:rsid w:val="004A4DAA"/>
    <w:rsid w:val="004B6441"/>
    <w:rsid w:val="004B6A8D"/>
    <w:rsid w:val="004B7C0C"/>
    <w:rsid w:val="004C40A9"/>
    <w:rsid w:val="004E1522"/>
    <w:rsid w:val="004E7E92"/>
    <w:rsid w:val="004F01F2"/>
    <w:rsid w:val="004F4CBC"/>
    <w:rsid w:val="004F749B"/>
    <w:rsid w:val="0050017F"/>
    <w:rsid w:val="00513A8B"/>
    <w:rsid w:val="00517188"/>
    <w:rsid w:val="0053028B"/>
    <w:rsid w:val="00555177"/>
    <w:rsid w:val="00555679"/>
    <w:rsid w:val="00561D2A"/>
    <w:rsid w:val="00572E2E"/>
    <w:rsid w:val="005903E0"/>
    <w:rsid w:val="00593D34"/>
    <w:rsid w:val="005943BF"/>
    <w:rsid w:val="005A5A1E"/>
    <w:rsid w:val="005D0989"/>
    <w:rsid w:val="005E33FC"/>
    <w:rsid w:val="005F1781"/>
    <w:rsid w:val="00610D03"/>
    <w:rsid w:val="00614358"/>
    <w:rsid w:val="00616DDB"/>
    <w:rsid w:val="00620F12"/>
    <w:rsid w:val="00634C1B"/>
    <w:rsid w:val="00645A32"/>
    <w:rsid w:val="00646116"/>
    <w:rsid w:val="00647BE1"/>
    <w:rsid w:val="00651DFF"/>
    <w:rsid w:val="006529B0"/>
    <w:rsid w:val="00654EF3"/>
    <w:rsid w:val="006606E7"/>
    <w:rsid w:val="00661928"/>
    <w:rsid w:val="00674FD2"/>
    <w:rsid w:val="00675607"/>
    <w:rsid w:val="006830A2"/>
    <w:rsid w:val="00685F97"/>
    <w:rsid w:val="006A7567"/>
    <w:rsid w:val="006B6672"/>
    <w:rsid w:val="006D2664"/>
    <w:rsid w:val="006E0921"/>
    <w:rsid w:val="0070582B"/>
    <w:rsid w:val="00714DE8"/>
    <w:rsid w:val="00734E75"/>
    <w:rsid w:val="007369FC"/>
    <w:rsid w:val="00741AD9"/>
    <w:rsid w:val="00744A2F"/>
    <w:rsid w:val="00744CD1"/>
    <w:rsid w:val="00745A97"/>
    <w:rsid w:val="007760D3"/>
    <w:rsid w:val="00780091"/>
    <w:rsid w:val="0078135F"/>
    <w:rsid w:val="00784B59"/>
    <w:rsid w:val="0078605A"/>
    <w:rsid w:val="007A12DD"/>
    <w:rsid w:val="007C33A7"/>
    <w:rsid w:val="007C4AAC"/>
    <w:rsid w:val="007C5476"/>
    <w:rsid w:val="007D5476"/>
    <w:rsid w:val="007D6747"/>
    <w:rsid w:val="007E4056"/>
    <w:rsid w:val="007E7B68"/>
    <w:rsid w:val="007F28BA"/>
    <w:rsid w:val="00801BEB"/>
    <w:rsid w:val="00833B3A"/>
    <w:rsid w:val="00844C9B"/>
    <w:rsid w:val="00845002"/>
    <w:rsid w:val="008454CB"/>
    <w:rsid w:val="00856E2E"/>
    <w:rsid w:val="00860D74"/>
    <w:rsid w:val="0087142F"/>
    <w:rsid w:val="00895627"/>
    <w:rsid w:val="00896FF2"/>
    <w:rsid w:val="008A59C7"/>
    <w:rsid w:val="008B1D92"/>
    <w:rsid w:val="008B6BD3"/>
    <w:rsid w:val="008C392A"/>
    <w:rsid w:val="008C5423"/>
    <w:rsid w:val="008D30C2"/>
    <w:rsid w:val="008D5DE5"/>
    <w:rsid w:val="008E38C8"/>
    <w:rsid w:val="008F3924"/>
    <w:rsid w:val="009120A6"/>
    <w:rsid w:val="00914049"/>
    <w:rsid w:val="0091632A"/>
    <w:rsid w:val="0092620D"/>
    <w:rsid w:val="00936F91"/>
    <w:rsid w:val="009415E5"/>
    <w:rsid w:val="0094448B"/>
    <w:rsid w:val="00956137"/>
    <w:rsid w:val="00971D99"/>
    <w:rsid w:val="00975E86"/>
    <w:rsid w:val="00997BD6"/>
    <w:rsid w:val="009A3A53"/>
    <w:rsid w:val="009B2633"/>
    <w:rsid w:val="009B6845"/>
    <w:rsid w:val="009C00DB"/>
    <w:rsid w:val="009E03ED"/>
    <w:rsid w:val="009E45CD"/>
    <w:rsid w:val="009F26EF"/>
    <w:rsid w:val="009F3B62"/>
    <w:rsid w:val="009F6A0D"/>
    <w:rsid w:val="00A0767C"/>
    <w:rsid w:val="00A236AB"/>
    <w:rsid w:val="00A245EC"/>
    <w:rsid w:val="00A6014F"/>
    <w:rsid w:val="00A61DAB"/>
    <w:rsid w:val="00A9222C"/>
    <w:rsid w:val="00AA0B12"/>
    <w:rsid w:val="00AA4C20"/>
    <w:rsid w:val="00AB0EE3"/>
    <w:rsid w:val="00AC5C0F"/>
    <w:rsid w:val="00AD65F8"/>
    <w:rsid w:val="00AF5A6B"/>
    <w:rsid w:val="00B03438"/>
    <w:rsid w:val="00B11743"/>
    <w:rsid w:val="00B16C20"/>
    <w:rsid w:val="00B17831"/>
    <w:rsid w:val="00B442DD"/>
    <w:rsid w:val="00B60AB8"/>
    <w:rsid w:val="00B63DEC"/>
    <w:rsid w:val="00B63E0E"/>
    <w:rsid w:val="00B86F9B"/>
    <w:rsid w:val="00BD54AF"/>
    <w:rsid w:val="00BD751D"/>
    <w:rsid w:val="00BE3008"/>
    <w:rsid w:val="00BE50DB"/>
    <w:rsid w:val="00BE73DB"/>
    <w:rsid w:val="00BF180A"/>
    <w:rsid w:val="00BF21B3"/>
    <w:rsid w:val="00C1520D"/>
    <w:rsid w:val="00C168A2"/>
    <w:rsid w:val="00C176E0"/>
    <w:rsid w:val="00C23E76"/>
    <w:rsid w:val="00C32AD5"/>
    <w:rsid w:val="00C37DBD"/>
    <w:rsid w:val="00C461EA"/>
    <w:rsid w:val="00C51531"/>
    <w:rsid w:val="00C5564F"/>
    <w:rsid w:val="00C61081"/>
    <w:rsid w:val="00C853E6"/>
    <w:rsid w:val="00CA1F21"/>
    <w:rsid w:val="00CA2D70"/>
    <w:rsid w:val="00CA558C"/>
    <w:rsid w:val="00CC693A"/>
    <w:rsid w:val="00CD55B2"/>
    <w:rsid w:val="00CD5BCB"/>
    <w:rsid w:val="00CE0705"/>
    <w:rsid w:val="00CE487D"/>
    <w:rsid w:val="00CF2644"/>
    <w:rsid w:val="00D03E5B"/>
    <w:rsid w:val="00D06B91"/>
    <w:rsid w:val="00D25B82"/>
    <w:rsid w:val="00D27031"/>
    <w:rsid w:val="00D4442F"/>
    <w:rsid w:val="00D5086E"/>
    <w:rsid w:val="00D52CF9"/>
    <w:rsid w:val="00D557FA"/>
    <w:rsid w:val="00D66260"/>
    <w:rsid w:val="00D71029"/>
    <w:rsid w:val="00D77BF8"/>
    <w:rsid w:val="00D8451C"/>
    <w:rsid w:val="00D91706"/>
    <w:rsid w:val="00D95D7C"/>
    <w:rsid w:val="00D95ED8"/>
    <w:rsid w:val="00DC544D"/>
    <w:rsid w:val="00DC573A"/>
    <w:rsid w:val="00DD48E0"/>
    <w:rsid w:val="00DE0E24"/>
    <w:rsid w:val="00DE1968"/>
    <w:rsid w:val="00DE40ED"/>
    <w:rsid w:val="00DF1CB7"/>
    <w:rsid w:val="00E03853"/>
    <w:rsid w:val="00E1108C"/>
    <w:rsid w:val="00E314A6"/>
    <w:rsid w:val="00E32718"/>
    <w:rsid w:val="00E34D60"/>
    <w:rsid w:val="00E42C0F"/>
    <w:rsid w:val="00E4425A"/>
    <w:rsid w:val="00E661C1"/>
    <w:rsid w:val="00E661FC"/>
    <w:rsid w:val="00E677D6"/>
    <w:rsid w:val="00E952B7"/>
    <w:rsid w:val="00EA529A"/>
    <w:rsid w:val="00EA6378"/>
    <w:rsid w:val="00EA7B71"/>
    <w:rsid w:val="00EB07F5"/>
    <w:rsid w:val="00EB2C87"/>
    <w:rsid w:val="00EC53CE"/>
    <w:rsid w:val="00EE70A7"/>
    <w:rsid w:val="00F02A9C"/>
    <w:rsid w:val="00F060DE"/>
    <w:rsid w:val="00F13B89"/>
    <w:rsid w:val="00F24C68"/>
    <w:rsid w:val="00F3625A"/>
    <w:rsid w:val="00F46447"/>
    <w:rsid w:val="00F46D6A"/>
    <w:rsid w:val="00F47443"/>
    <w:rsid w:val="00F53305"/>
    <w:rsid w:val="00F557B3"/>
    <w:rsid w:val="00F62266"/>
    <w:rsid w:val="00F8310A"/>
    <w:rsid w:val="00F84E70"/>
    <w:rsid w:val="00FB0C18"/>
    <w:rsid w:val="00FC24B6"/>
    <w:rsid w:val="00FC5FF1"/>
    <w:rsid w:val="00FC6388"/>
    <w:rsid w:val="00FD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98D4A"/>
  <w15:docId w15:val="{2BE17977-EE1D-492E-8FA7-F6C1E29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Cs w:val="20"/>
      <w:lang w:val="fr-BE"/>
    </w:rPr>
  </w:style>
  <w:style w:type="paragraph" w:styleId="Titre2">
    <w:name w:val="heading 2"/>
    <w:basedOn w:val="Normal"/>
    <w:next w:val="Normal"/>
    <w:qFormat/>
    <w:pPr>
      <w:keepNext/>
      <w:tabs>
        <w:tab w:val="center" w:pos="1701"/>
      </w:tabs>
      <w:outlineLvl w:val="1"/>
    </w:pPr>
    <w:rPr>
      <w:b/>
      <w:szCs w:val="20"/>
      <w:lang w:val="fr-BE"/>
    </w:rPr>
  </w:style>
  <w:style w:type="paragraph" w:styleId="Titre8">
    <w:name w:val="heading 8"/>
    <w:basedOn w:val="Normal"/>
    <w:next w:val="Normal"/>
    <w:qFormat/>
    <w:pPr>
      <w:keepNext/>
      <w:tabs>
        <w:tab w:val="center" w:pos="1418"/>
      </w:tabs>
      <w:outlineLvl w:val="7"/>
    </w:pPr>
    <w:rPr>
      <w:b/>
      <w:iCs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  <w:szCs w:val="20"/>
      <w:lang w:val="fr-B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0"/>
      <w:szCs w:val="20"/>
      <w:lang w:val="fr-BE"/>
    </w:rPr>
  </w:style>
  <w:style w:type="paragraph" w:styleId="Retraitcorpsdetexte">
    <w:name w:val="Body Text Indent"/>
    <w:basedOn w:val="Normal"/>
    <w:semiHidden/>
    <w:pPr>
      <w:autoSpaceDE w:val="0"/>
      <w:autoSpaceDN w:val="0"/>
      <w:adjustRightInd w:val="0"/>
      <w:ind w:firstLine="708"/>
      <w:jc w:val="both"/>
    </w:pPr>
    <w:rPr>
      <w:rFonts w:ascii="Bookman Old Style" w:hAnsi="Bookman Old Style"/>
      <w:iCs/>
    </w:rPr>
  </w:style>
  <w:style w:type="paragraph" w:styleId="Corpsdetexte">
    <w:name w:val="Body Text"/>
    <w:basedOn w:val="Normal"/>
    <w:semiHidden/>
    <w:pPr>
      <w:jc w:val="both"/>
    </w:pPr>
    <w:rPr>
      <w:rFonts w:ascii="Bookman Old Style" w:hAnsi="Bookman Old Style"/>
      <w:iCs/>
      <w:sz w:val="22"/>
    </w:rPr>
  </w:style>
  <w:style w:type="paragraph" w:styleId="Normalcentr">
    <w:name w:val="Block Text"/>
    <w:basedOn w:val="Normal"/>
    <w:semiHidden/>
    <w:pPr>
      <w:ind w:left="360" w:right="638"/>
      <w:jc w:val="both"/>
    </w:pPr>
    <w:rPr>
      <w:rFonts w:ascii="Bookman Old Style" w:hAnsi="Bookman Old Style"/>
      <w:iCs/>
    </w:rPr>
  </w:style>
  <w:style w:type="character" w:customStyle="1" w:styleId="PieddepageCar">
    <w:name w:val="Pied de page Car"/>
    <w:link w:val="Pieddepage"/>
    <w:uiPriority w:val="99"/>
    <w:rsid w:val="00440629"/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60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605A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833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C1520D"/>
  </w:style>
  <w:style w:type="paragraph" w:styleId="NormalWeb">
    <w:name w:val="Normal (Web)"/>
    <w:basedOn w:val="Normal"/>
    <w:uiPriority w:val="99"/>
    <w:semiHidden/>
    <w:unhideWhenUsed/>
    <w:rsid w:val="00C1520D"/>
    <w:pPr>
      <w:spacing w:before="100" w:beforeAutospacing="1" w:after="100" w:afterAutospacing="1"/>
    </w:pPr>
    <w:rPr>
      <w:lang w:val="fr-BE" w:eastAsia="fr-BE"/>
    </w:rPr>
  </w:style>
  <w:style w:type="paragraph" w:styleId="Paragraphedeliste">
    <w:name w:val="List Paragraph"/>
    <w:basedOn w:val="Normal"/>
    <w:uiPriority w:val="34"/>
    <w:qFormat/>
    <w:rsid w:val="00D52CF9"/>
    <w:pPr>
      <w:ind w:left="720"/>
      <w:contextualSpacing/>
    </w:pPr>
  </w:style>
  <w:style w:type="paragraph" w:customStyle="1" w:styleId="Default">
    <w:name w:val="Default"/>
    <w:rsid w:val="002B1E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7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42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7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5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57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cle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nvironnement3@uccl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D'UCCLE</vt:lpstr>
    </vt:vector>
  </TitlesOfParts>
  <Company>COMMUNE UCCLE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D'UCCLE</dc:title>
  <dc:creator>ENV-04</dc:creator>
  <cp:lastModifiedBy>Gillmann Luc</cp:lastModifiedBy>
  <cp:revision>53</cp:revision>
  <cp:lastPrinted>2016-05-06T10:05:00Z</cp:lastPrinted>
  <dcterms:created xsi:type="dcterms:W3CDTF">2015-10-14T07:53:00Z</dcterms:created>
  <dcterms:modified xsi:type="dcterms:W3CDTF">2022-10-19T10:59:00Z</dcterms:modified>
</cp:coreProperties>
</file>