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54376" w14:textId="77777777" w:rsidR="000E145D" w:rsidRPr="000E145D" w:rsidRDefault="004975A5" w:rsidP="00BD6F21">
      <w:pPr>
        <w:ind w:left="142"/>
        <w:rPr>
          <w:rFonts w:ascii="Arial" w:hAnsi="Arial"/>
          <w:noProof/>
          <w:sz w:val="20"/>
          <w:szCs w:val="20"/>
          <w:lang w:val="fr-BE" w:eastAsia="fr-BE"/>
        </w:rPr>
      </w:pPr>
      <w:r>
        <w:rPr>
          <w:noProof/>
          <w:lang w:val="fr-BE" w:eastAsia="fr-BE"/>
        </w:rPr>
        <w:drawing>
          <wp:inline distT="0" distB="0" distL="0" distR="0" wp14:anchorId="3EA10206" wp14:editId="41D78855">
            <wp:extent cx="1683765" cy="1080000"/>
            <wp:effectExtent l="25400" t="0" r="0" b="0"/>
            <wp:docPr id="4" name="Image 2" descr="Logo_ComUccle_bleuCMJ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mUccle_bleuCMJN.png"/>
                    <pic:cNvPicPr/>
                  </pic:nvPicPr>
                  <pic:blipFill>
                    <a:blip r:embed="rId8"/>
                    <a:stretch>
                      <a:fillRect/>
                    </a:stretch>
                  </pic:blipFill>
                  <pic:spPr>
                    <a:xfrm>
                      <a:off x="0" y="0"/>
                      <a:ext cx="1683765" cy="1080000"/>
                    </a:xfrm>
                    <a:prstGeom prst="rect">
                      <a:avLst/>
                    </a:prstGeom>
                  </pic:spPr>
                </pic:pic>
              </a:graphicData>
            </a:graphic>
          </wp:inline>
        </w:drawing>
      </w:r>
    </w:p>
    <w:p w14:paraId="2D89DBA9" w14:textId="77777777" w:rsidR="00076B47" w:rsidRPr="00612BDC" w:rsidRDefault="00D01E03" w:rsidP="00BD6F21">
      <w:pPr>
        <w:ind w:left="142"/>
        <w:rPr>
          <w:rFonts w:ascii="Verdana" w:hAnsi="Verdana"/>
          <w:sz w:val="20"/>
          <w:szCs w:val="20"/>
        </w:rPr>
      </w:pPr>
      <w:r>
        <w:rPr>
          <w:rFonts w:ascii="Calibri" w:hAnsi="Calibri" w:cs="Calibri-Bold"/>
          <w:b/>
          <w:bCs/>
          <w:color w:val="00457D"/>
          <w:sz w:val="28"/>
          <w:szCs w:val="13"/>
        </w:rPr>
        <w:t xml:space="preserve">Service de l’Economie et Commerce </w:t>
      </w:r>
    </w:p>
    <w:p w14:paraId="1CBCBB69" w14:textId="77777777" w:rsidR="000E145D" w:rsidRPr="00F76504" w:rsidRDefault="000E6CC3" w:rsidP="00BD6F21">
      <w:pPr>
        <w:pStyle w:val="Paragraphestandard"/>
        <w:spacing w:line="240" w:lineRule="auto"/>
        <w:ind w:left="142"/>
        <w:outlineLvl w:val="0"/>
        <w:rPr>
          <w:rFonts w:ascii="Calibri" w:hAnsi="Calibri" w:cs="Calibri-Bold"/>
          <w:bCs/>
          <w:color w:val="00457D"/>
          <w:sz w:val="20"/>
          <w:szCs w:val="13"/>
        </w:rPr>
      </w:pPr>
      <w:r>
        <w:rPr>
          <w:rFonts w:ascii="Calibri" w:hAnsi="Calibri" w:cs="Calibri-Bold"/>
          <w:bCs/>
          <w:color w:val="00457D"/>
          <w:sz w:val="20"/>
          <w:szCs w:val="13"/>
        </w:rPr>
        <w:t>DÉ</w:t>
      </w:r>
      <w:r w:rsidR="00424638">
        <w:rPr>
          <w:rFonts w:ascii="Calibri" w:hAnsi="Calibri" w:cs="Calibri-Bold"/>
          <w:bCs/>
          <w:color w:val="00457D"/>
          <w:sz w:val="20"/>
          <w:szCs w:val="13"/>
        </w:rPr>
        <w:t xml:space="preserve">PARTEMENT </w:t>
      </w:r>
      <w:r w:rsidR="0057340E">
        <w:rPr>
          <w:rFonts w:ascii="Calibri" w:hAnsi="Calibri" w:cs="Calibri-Bold"/>
          <w:bCs/>
          <w:color w:val="00457D"/>
          <w:sz w:val="20"/>
          <w:szCs w:val="13"/>
        </w:rPr>
        <w:t>AFFAIRES SOCIALES ET ÉCONOMIQUES</w:t>
      </w:r>
    </w:p>
    <w:p w14:paraId="0F6E7CE5" w14:textId="77777777" w:rsidR="0029043D" w:rsidRPr="0029043D" w:rsidRDefault="00C750FE" w:rsidP="00BD6F21">
      <w:pPr>
        <w:tabs>
          <w:tab w:val="center" w:pos="1418"/>
        </w:tabs>
        <w:ind w:left="142"/>
        <w:rPr>
          <w:rFonts w:asciiTheme="majorHAnsi" w:hAnsiTheme="majorHAnsi" w:cstheme="majorHAnsi"/>
          <w:sz w:val="18"/>
          <w:szCs w:val="18"/>
        </w:rPr>
      </w:pPr>
      <w:r>
        <w:rPr>
          <w:rFonts w:asciiTheme="majorHAnsi" w:hAnsiTheme="majorHAnsi" w:cstheme="majorHAnsi"/>
          <w:sz w:val="18"/>
          <w:szCs w:val="18"/>
        </w:rPr>
        <w:t xml:space="preserve">Tel : 02 </w:t>
      </w:r>
      <w:r w:rsidR="0043389B">
        <w:rPr>
          <w:rFonts w:asciiTheme="majorHAnsi" w:hAnsiTheme="majorHAnsi" w:cstheme="majorHAnsi"/>
          <w:sz w:val="18"/>
          <w:szCs w:val="18"/>
        </w:rPr>
        <w:t xml:space="preserve">605 12 22 </w:t>
      </w:r>
    </w:p>
    <w:p w14:paraId="1CBA1730" w14:textId="77777777" w:rsidR="0029043D" w:rsidRDefault="00C750FE" w:rsidP="00BD6F21">
      <w:pPr>
        <w:tabs>
          <w:tab w:val="center" w:pos="1418"/>
        </w:tabs>
        <w:ind w:left="142"/>
        <w:rPr>
          <w:rFonts w:asciiTheme="majorHAnsi" w:hAnsiTheme="majorHAnsi" w:cstheme="majorHAnsi"/>
          <w:sz w:val="18"/>
          <w:szCs w:val="18"/>
        </w:rPr>
      </w:pPr>
      <w:r>
        <w:rPr>
          <w:rFonts w:asciiTheme="majorHAnsi" w:hAnsiTheme="majorHAnsi" w:cstheme="majorHAnsi"/>
          <w:sz w:val="18"/>
          <w:szCs w:val="18"/>
        </w:rPr>
        <w:t xml:space="preserve">Courriel : </w:t>
      </w:r>
      <w:hyperlink r:id="rId9" w:history="1">
        <w:r w:rsidR="00BD6F21" w:rsidRPr="00322EA3">
          <w:rPr>
            <w:rStyle w:val="Lienhypertexte"/>
            <w:rFonts w:asciiTheme="majorHAnsi" w:hAnsiTheme="majorHAnsi" w:cstheme="majorHAnsi"/>
            <w:sz w:val="18"/>
            <w:szCs w:val="18"/>
          </w:rPr>
          <w:t>economie@uccle.brussels</w:t>
        </w:r>
      </w:hyperlink>
    </w:p>
    <w:p w14:paraId="2A18568B" w14:textId="77777777" w:rsidR="00612BDC" w:rsidRDefault="00BD6F21" w:rsidP="00BD6F21">
      <w:pPr>
        <w:tabs>
          <w:tab w:val="center" w:pos="1418"/>
        </w:tabs>
        <w:ind w:left="142"/>
        <w:rPr>
          <w:rFonts w:asciiTheme="majorHAnsi" w:hAnsiTheme="majorHAnsi" w:cstheme="majorHAnsi"/>
          <w:sz w:val="18"/>
          <w:szCs w:val="18"/>
        </w:rPr>
      </w:pPr>
      <w:r>
        <w:rPr>
          <w:rFonts w:asciiTheme="majorHAnsi" w:hAnsiTheme="majorHAnsi" w:cstheme="majorHAnsi"/>
          <w:sz w:val="18"/>
          <w:szCs w:val="18"/>
        </w:rPr>
        <w:t>Rue de Stalle 77 – 1180 Uccle</w:t>
      </w:r>
    </w:p>
    <w:p w14:paraId="22B56895" w14:textId="2F788556" w:rsidR="00BD6F21" w:rsidRPr="00A7146E" w:rsidRDefault="00BD6F21" w:rsidP="00BD6F21">
      <w:pPr>
        <w:tabs>
          <w:tab w:val="center" w:pos="1418"/>
        </w:tabs>
        <w:ind w:left="142"/>
        <w:rPr>
          <w:rFonts w:asciiTheme="majorHAnsi" w:hAnsiTheme="majorHAnsi" w:cstheme="majorHAnsi"/>
          <w:sz w:val="22"/>
          <w:szCs w:val="22"/>
        </w:rPr>
      </w:pPr>
    </w:p>
    <w:p w14:paraId="2479E869" w14:textId="77777777" w:rsidR="00BD6F21" w:rsidRPr="00027B20" w:rsidRDefault="00612BDC" w:rsidP="00027B20">
      <w:pPr>
        <w:pStyle w:val="Titre1"/>
        <w:jc w:val="center"/>
        <w:rPr>
          <w:rFonts w:ascii="Calibri" w:eastAsia="Calibri" w:hAnsi="Calibri" w:cs="Calibri"/>
          <w:sz w:val="28"/>
          <w:szCs w:val="28"/>
          <w:u w:val="single"/>
        </w:rPr>
      </w:pPr>
      <w:r w:rsidRPr="00BD6F21">
        <w:rPr>
          <w:rFonts w:ascii="Calibri" w:eastAsia="Calibri" w:hAnsi="Calibri" w:cs="Calibri"/>
          <w:sz w:val="28"/>
          <w:szCs w:val="28"/>
          <w:u w:val="single"/>
        </w:rPr>
        <w:t>Formulaire de demande</w:t>
      </w:r>
      <w:r w:rsidR="00BD6F21" w:rsidRPr="00BD6F21">
        <w:rPr>
          <w:rFonts w:ascii="Calibri" w:eastAsia="Calibri" w:hAnsi="Calibri" w:cs="Calibri"/>
          <w:sz w:val="28"/>
          <w:szCs w:val="28"/>
          <w:u w:val="single"/>
        </w:rPr>
        <w:t xml:space="preserve"> pour la p</w:t>
      </w:r>
      <w:r w:rsidRPr="00BD6F21">
        <w:rPr>
          <w:rFonts w:ascii="Calibri" w:eastAsia="Calibri" w:hAnsi="Calibri" w:cs="Calibri"/>
          <w:sz w:val="28"/>
          <w:szCs w:val="28"/>
          <w:u w:val="single"/>
        </w:rPr>
        <w:t xml:space="preserve">rime </w:t>
      </w:r>
      <w:r w:rsidR="00BD6F21" w:rsidRPr="00BD6F21">
        <w:rPr>
          <w:rFonts w:ascii="Calibri" w:eastAsia="Calibri" w:hAnsi="Calibri" w:cs="Calibri"/>
          <w:sz w:val="28"/>
          <w:szCs w:val="28"/>
          <w:u w:val="single"/>
        </w:rPr>
        <w:t>d’encouragement à l’ouverture d’un commerce à Uccle</w:t>
      </w:r>
    </w:p>
    <w:p w14:paraId="73D5CB2C" w14:textId="77777777" w:rsidR="00FE247F" w:rsidRDefault="00FE247F" w:rsidP="00BD6F21">
      <w:pPr>
        <w:spacing w:line="276" w:lineRule="auto"/>
        <w:rPr>
          <w:rFonts w:ascii="Calibri" w:eastAsia="Calibri" w:hAnsi="Calibri"/>
          <w:sz w:val="22"/>
          <w:szCs w:val="22"/>
          <w:lang w:val="fr-BE" w:eastAsia="en-US"/>
        </w:rPr>
      </w:pPr>
    </w:p>
    <w:p w14:paraId="6BE05EAD" w14:textId="77777777" w:rsidR="00A53526" w:rsidRDefault="00876875" w:rsidP="00BD6F21">
      <w:pPr>
        <w:spacing w:line="276" w:lineRule="auto"/>
        <w:rPr>
          <w:rFonts w:ascii="Calibri" w:eastAsia="Calibri" w:hAnsi="Calibri"/>
          <w:sz w:val="22"/>
          <w:szCs w:val="22"/>
          <w:lang w:val="fr-BE" w:eastAsia="en-US"/>
        </w:rPr>
      </w:pPr>
      <w:r w:rsidRPr="00A53526">
        <w:rPr>
          <w:rFonts w:ascii="Calibri" w:eastAsia="Calibri" w:hAnsi="Calibri"/>
          <w:sz w:val="22"/>
          <w:szCs w:val="22"/>
          <w:lang w:val="fr-BE" w:eastAsia="en-US"/>
        </w:rPr>
        <w:t xml:space="preserve">Ce formulaire peut être sauvegardé sur votre ordinateur et complété à l'écran. </w:t>
      </w:r>
    </w:p>
    <w:p w14:paraId="199D1141" w14:textId="77777777" w:rsidR="00A7146E" w:rsidRDefault="00A7146E" w:rsidP="00A7146E">
      <w:pPr>
        <w:pStyle w:val="Paragraphedeliste"/>
        <w:spacing w:line="276" w:lineRule="auto"/>
        <w:ind w:left="0"/>
        <w:rPr>
          <w:rFonts w:ascii="Calibri" w:eastAsia="Calibri" w:hAnsi="Calibri"/>
          <w:sz w:val="22"/>
          <w:szCs w:val="22"/>
          <w:lang w:val="fr-BE" w:eastAsia="en-US"/>
        </w:rPr>
      </w:pPr>
    </w:p>
    <w:p w14:paraId="39ABAE93" w14:textId="77777777" w:rsidR="00A7146E" w:rsidRDefault="00A7146E" w:rsidP="00A7146E">
      <w:pPr>
        <w:pStyle w:val="Paragraphedeliste"/>
        <w:spacing w:line="276" w:lineRule="auto"/>
        <w:ind w:left="0"/>
        <w:rPr>
          <w:rFonts w:ascii="Calibri" w:eastAsia="Calibri" w:hAnsi="Calibri"/>
          <w:sz w:val="22"/>
          <w:szCs w:val="22"/>
          <w:lang w:val="fr-BE" w:eastAsia="en-US"/>
        </w:rPr>
      </w:pPr>
      <w:r>
        <w:rPr>
          <w:rFonts w:ascii="Calibri" w:eastAsia="Calibri" w:hAnsi="Calibri"/>
          <w:sz w:val="22"/>
          <w:szCs w:val="22"/>
          <w:lang w:val="fr-BE" w:eastAsia="en-US"/>
        </w:rPr>
        <w:t>Veillez à lire attentivement le règlement de la prime d’encouragement à l’ouverture d’un commerce à Uccle et à respecter les conditions d’octroi et c</w:t>
      </w:r>
      <w:r w:rsidRPr="00A7146E">
        <w:rPr>
          <w:rFonts w:ascii="Calibri" w:eastAsia="Calibri" w:hAnsi="Calibri"/>
          <w:sz w:val="22"/>
          <w:szCs w:val="22"/>
          <w:lang w:val="fr-BE" w:eastAsia="en-US"/>
        </w:rPr>
        <w:t>ritères de recevabilité</w:t>
      </w:r>
      <w:r>
        <w:rPr>
          <w:rFonts w:ascii="Calibri" w:eastAsia="Calibri" w:hAnsi="Calibri"/>
          <w:sz w:val="22"/>
          <w:szCs w:val="22"/>
          <w:lang w:val="fr-BE" w:eastAsia="en-US"/>
        </w:rPr>
        <w:t>.</w:t>
      </w:r>
    </w:p>
    <w:p w14:paraId="0A550D94" w14:textId="77777777" w:rsidR="00A7146E" w:rsidRDefault="00A7146E" w:rsidP="00A7146E">
      <w:pPr>
        <w:pStyle w:val="Paragraphedeliste"/>
        <w:spacing w:line="276" w:lineRule="auto"/>
        <w:ind w:left="0"/>
        <w:rPr>
          <w:rFonts w:ascii="Calibri" w:eastAsia="Calibri" w:hAnsi="Calibri"/>
          <w:sz w:val="22"/>
          <w:szCs w:val="22"/>
          <w:lang w:val="fr-BE" w:eastAsia="en-US"/>
        </w:rPr>
      </w:pPr>
    </w:p>
    <w:p w14:paraId="7BF6A7E0" w14:textId="77777777" w:rsidR="00386D50" w:rsidRDefault="00386D50" w:rsidP="00386D50">
      <w:pPr>
        <w:spacing w:line="276" w:lineRule="auto"/>
        <w:rPr>
          <w:rFonts w:ascii="Calibri" w:eastAsia="Calibri" w:hAnsi="Calibri"/>
          <w:b/>
          <w:szCs w:val="22"/>
          <w:lang w:val="fr-BE" w:eastAsia="en-US"/>
        </w:rPr>
      </w:pPr>
      <w:r w:rsidRPr="00B863E1">
        <w:rPr>
          <w:rFonts w:ascii="Calibri" w:eastAsia="Calibri" w:hAnsi="Calibri"/>
          <w:b/>
          <w:szCs w:val="22"/>
          <w:lang w:val="fr-BE" w:eastAsia="en-US"/>
        </w:rPr>
        <w:t>Documents à joindre</w:t>
      </w:r>
    </w:p>
    <w:p w14:paraId="409336A9" w14:textId="77777777" w:rsidR="00386D50" w:rsidRPr="00BD6F21" w:rsidRDefault="00386D50" w:rsidP="00386D50">
      <w:pPr>
        <w:spacing w:line="276" w:lineRule="auto"/>
        <w:rPr>
          <w:rFonts w:ascii="Calibri" w:eastAsia="Calibri" w:hAnsi="Calibri"/>
          <w:sz w:val="22"/>
          <w:szCs w:val="22"/>
          <w:lang w:val="fr-BE" w:eastAsia="en-US"/>
        </w:rPr>
      </w:pPr>
      <w:r w:rsidRPr="00BD6F21">
        <w:rPr>
          <w:rFonts w:ascii="Calibri" w:eastAsia="Calibri" w:hAnsi="Calibri"/>
          <w:sz w:val="22"/>
          <w:szCs w:val="22"/>
          <w:lang w:val="fr-BE" w:eastAsia="en-US"/>
        </w:rPr>
        <w:t xml:space="preserve">La participation est soumise à l’introduction d’un dossier comprenant les éléments suivants : </w:t>
      </w:r>
    </w:p>
    <w:p w14:paraId="6AA4B5A7" w14:textId="3FC5C6F0" w:rsidR="00232081" w:rsidRDefault="00386D50" w:rsidP="00232081">
      <w:pPr>
        <w:pStyle w:val="Paragraphedeliste"/>
        <w:numPr>
          <w:ilvl w:val="0"/>
          <w:numId w:val="20"/>
        </w:numPr>
        <w:spacing w:line="276" w:lineRule="auto"/>
        <w:rPr>
          <w:rFonts w:ascii="Calibri" w:eastAsia="Calibri" w:hAnsi="Calibri"/>
          <w:sz w:val="22"/>
          <w:szCs w:val="22"/>
          <w:lang w:val="fr-BE" w:eastAsia="en-US"/>
        </w:rPr>
      </w:pPr>
      <w:r w:rsidRPr="00BD6F21">
        <w:rPr>
          <w:rFonts w:ascii="Calibri" w:eastAsia="Calibri" w:hAnsi="Calibri"/>
          <w:sz w:val="22"/>
          <w:szCs w:val="22"/>
          <w:lang w:val="fr-BE" w:eastAsia="en-US"/>
        </w:rPr>
        <w:t>Le bail commercial signé</w:t>
      </w:r>
      <w:r w:rsidR="001C65A9">
        <w:rPr>
          <w:rFonts w:ascii="Calibri" w:eastAsia="Calibri" w:hAnsi="Calibri"/>
          <w:sz w:val="22"/>
          <w:szCs w:val="22"/>
          <w:lang w:val="fr-BE" w:eastAsia="en-US"/>
        </w:rPr>
        <w:t xml:space="preserve"> ou le titre de propriété</w:t>
      </w:r>
      <w:bookmarkStart w:id="0" w:name="_GoBack"/>
      <w:bookmarkEnd w:id="0"/>
    </w:p>
    <w:p w14:paraId="3B995B0C" w14:textId="4AFB1B02" w:rsidR="0005556F" w:rsidRDefault="007104E7" w:rsidP="00773FCB">
      <w:pPr>
        <w:pStyle w:val="Paragraphedeliste"/>
        <w:numPr>
          <w:ilvl w:val="0"/>
          <w:numId w:val="20"/>
        </w:numPr>
        <w:tabs>
          <w:tab w:val="center" w:pos="3119"/>
          <w:tab w:val="center" w:pos="7371"/>
        </w:tabs>
        <w:jc w:val="both"/>
        <w:rPr>
          <w:rFonts w:asciiTheme="majorHAnsi" w:hAnsiTheme="majorHAnsi" w:cstheme="majorHAnsi"/>
          <w:sz w:val="22"/>
          <w:szCs w:val="22"/>
        </w:rPr>
      </w:pPr>
      <w:r>
        <w:rPr>
          <w:rFonts w:asciiTheme="majorHAnsi" w:hAnsiTheme="majorHAnsi" w:cstheme="majorHAnsi"/>
          <w:sz w:val="22"/>
          <w:szCs w:val="22"/>
        </w:rPr>
        <w:t>Tous</w:t>
      </w:r>
      <w:r w:rsidR="00773FCB" w:rsidRPr="00773FCB">
        <w:rPr>
          <w:rFonts w:asciiTheme="majorHAnsi" w:hAnsiTheme="majorHAnsi" w:cstheme="majorHAnsi"/>
          <w:sz w:val="22"/>
          <w:szCs w:val="22"/>
        </w:rPr>
        <w:t xml:space="preserve"> élément</w:t>
      </w:r>
      <w:r>
        <w:rPr>
          <w:rFonts w:asciiTheme="majorHAnsi" w:hAnsiTheme="majorHAnsi" w:cstheme="majorHAnsi"/>
          <w:sz w:val="22"/>
          <w:szCs w:val="22"/>
        </w:rPr>
        <w:t>s</w:t>
      </w:r>
      <w:r w:rsidR="00773FCB" w:rsidRPr="00773FCB">
        <w:rPr>
          <w:rFonts w:asciiTheme="majorHAnsi" w:hAnsiTheme="majorHAnsi" w:cstheme="majorHAnsi"/>
          <w:sz w:val="22"/>
          <w:szCs w:val="22"/>
        </w:rPr>
        <w:t xml:space="preserve"> </w:t>
      </w:r>
    </w:p>
    <w:p w14:paraId="3013703D" w14:textId="49A1AD7A" w:rsidR="0005556F" w:rsidRDefault="0005556F" w:rsidP="007104E7">
      <w:pPr>
        <w:pStyle w:val="Paragraphedeliste"/>
        <w:numPr>
          <w:ilvl w:val="0"/>
          <w:numId w:val="22"/>
        </w:numPr>
        <w:tabs>
          <w:tab w:val="center" w:pos="1418"/>
          <w:tab w:val="center" w:pos="7371"/>
        </w:tabs>
        <w:rPr>
          <w:rFonts w:asciiTheme="majorHAnsi" w:hAnsiTheme="majorHAnsi" w:cstheme="majorHAnsi"/>
          <w:sz w:val="22"/>
          <w:szCs w:val="22"/>
        </w:rPr>
      </w:pPr>
      <w:r>
        <w:rPr>
          <w:rFonts w:asciiTheme="majorHAnsi" w:hAnsiTheme="majorHAnsi" w:cstheme="majorHAnsi"/>
          <w:sz w:val="22"/>
          <w:szCs w:val="22"/>
        </w:rPr>
        <w:t>G</w:t>
      </w:r>
      <w:r w:rsidRPr="00FE247F">
        <w:rPr>
          <w:rFonts w:asciiTheme="majorHAnsi" w:hAnsiTheme="majorHAnsi" w:cstheme="majorHAnsi"/>
          <w:sz w:val="22"/>
          <w:szCs w:val="22"/>
        </w:rPr>
        <w:t>raphique</w:t>
      </w:r>
      <w:r w:rsidR="007104E7">
        <w:rPr>
          <w:rFonts w:asciiTheme="majorHAnsi" w:hAnsiTheme="majorHAnsi" w:cstheme="majorHAnsi"/>
          <w:sz w:val="22"/>
          <w:szCs w:val="22"/>
        </w:rPr>
        <w:t xml:space="preserve"> </w:t>
      </w:r>
      <w:r w:rsidRPr="00FE247F">
        <w:rPr>
          <w:rFonts w:asciiTheme="majorHAnsi" w:hAnsiTheme="majorHAnsi" w:cstheme="majorHAnsi"/>
          <w:sz w:val="22"/>
          <w:szCs w:val="22"/>
        </w:rPr>
        <w:t xml:space="preserve">(logo, photo, plan d’aménagement, illustration de l’enseigne, de la devanture…) </w:t>
      </w:r>
    </w:p>
    <w:p w14:paraId="1CCB15AE" w14:textId="4397C2A8" w:rsidR="00773FCB" w:rsidRPr="0005556F" w:rsidRDefault="0005556F" w:rsidP="007104E7">
      <w:pPr>
        <w:pStyle w:val="Paragraphedeliste"/>
        <w:numPr>
          <w:ilvl w:val="0"/>
          <w:numId w:val="22"/>
        </w:numPr>
        <w:tabs>
          <w:tab w:val="center" w:pos="1418"/>
          <w:tab w:val="center" w:pos="7371"/>
        </w:tabs>
        <w:rPr>
          <w:rFonts w:asciiTheme="majorHAnsi" w:hAnsiTheme="majorHAnsi" w:cstheme="majorHAnsi"/>
          <w:sz w:val="22"/>
          <w:szCs w:val="22"/>
        </w:rPr>
      </w:pPr>
      <w:r w:rsidRPr="0005556F">
        <w:rPr>
          <w:rFonts w:asciiTheme="majorHAnsi" w:hAnsiTheme="majorHAnsi" w:cstheme="majorHAnsi"/>
          <w:sz w:val="22"/>
          <w:szCs w:val="22"/>
        </w:rPr>
        <w:t xml:space="preserve">Susceptible </w:t>
      </w:r>
      <w:r w:rsidR="00773FCB" w:rsidRPr="0005556F">
        <w:rPr>
          <w:rFonts w:asciiTheme="majorHAnsi" w:hAnsiTheme="majorHAnsi" w:cstheme="majorHAnsi"/>
          <w:sz w:val="22"/>
          <w:szCs w:val="22"/>
        </w:rPr>
        <w:t>d’illustrer le côté durable du projet (plans, labels/marques, partenariats, technologies utilisées, factures, photos…)</w:t>
      </w:r>
    </w:p>
    <w:p w14:paraId="4BD9B3B7" w14:textId="77777777" w:rsidR="00232081" w:rsidRPr="00232081" w:rsidRDefault="00232081" w:rsidP="00232081">
      <w:pPr>
        <w:pStyle w:val="Paragraphedeliste"/>
        <w:numPr>
          <w:ilvl w:val="0"/>
          <w:numId w:val="20"/>
        </w:numPr>
        <w:spacing w:line="276" w:lineRule="auto"/>
        <w:rPr>
          <w:rFonts w:ascii="Calibri" w:eastAsia="Calibri" w:hAnsi="Calibri"/>
          <w:sz w:val="22"/>
          <w:szCs w:val="22"/>
          <w:lang w:val="fr-BE" w:eastAsia="en-US"/>
        </w:rPr>
      </w:pPr>
      <w:r>
        <w:rPr>
          <w:rFonts w:ascii="Calibri" w:eastAsia="Calibri" w:hAnsi="Calibri"/>
          <w:sz w:val="22"/>
          <w:szCs w:val="22"/>
          <w:lang w:val="fr-BE" w:eastAsia="en-US"/>
        </w:rPr>
        <w:t xml:space="preserve">Un </w:t>
      </w:r>
      <w:r w:rsidRPr="00232081">
        <w:rPr>
          <w:rFonts w:ascii="Calibri" w:eastAsia="Calibri" w:hAnsi="Calibri"/>
          <w:sz w:val="22"/>
          <w:szCs w:val="22"/>
          <w:lang w:val="fr-BE" w:eastAsia="en-US"/>
        </w:rPr>
        <w:t xml:space="preserve">exemplaire de ce document dûment complété et signé : </w:t>
      </w:r>
    </w:p>
    <w:p w14:paraId="79D04A78" w14:textId="77777777" w:rsidR="00232081" w:rsidRDefault="00232081" w:rsidP="00232081">
      <w:pPr>
        <w:pStyle w:val="Paragraphedeliste"/>
        <w:spacing w:line="276" w:lineRule="auto"/>
        <w:rPr>
          <w:rFonts w:ascii="Calibri" w:eastAsia="Calibri" w:hAnsi="Calibri"/>
          <w:sz w:val="22"/>
          <w:szCs w:val="22"/>
          <w:lang w:val="fr-BE" w:eastAsia="en-US"/>
        </w:rPr>
      </w:pPr>
      <w:r>
        <w:rPr>
          <w:rFonts w:ascii="Calibri" w:eastAsia="Calibri" w:hAnsi="Calibri"/>
          <w:sz w:val="22"/>
          <w:szCs w:val="22"/>
          <w:lang w:val="fr-BE" w:eastAsia="en-US"/>
        </w:rPr>
        <w:tab/>
        <w:t xml:space="preserve">Soit </w:t>
      </w:r>
      <w:r w:rsidRPr="00BD6F21">
        <w:rPr>
          <w:rFonts w:ascii="Calibri" w:eastAsia="Calibri" w:hAnsi="Calibri"/>
          <w:sz w:val="22"/>
          <w:szCs w:val="22"/>
          <w:lang w:val="fr-BE" w:eastAsia="en-US"/>
        </w:rPr>
        <w:t xml:space="preserve">par e-mail à l'adresse : </w:t>
      </w:r>
      <w:hyperlink r:id="rId10" w:history="1">
        <w:r w:rsidRPr="00BD6F21">
          <w:rPr>
            <w:rStyle w:val="Lienhypertexte"/>
            <w:rFonts w:ascii="Calibri" w:eastAsia="Calibri" w:hAnsi="Calibri"/>
            <w:sz w:val="22"/>
            <w:szCs w:val="22"/>
            <w:lang w:val="fr-BE" w:eastAsia="en-US"/>
          </w:rPr>
          <w:t>economie@uccle.brussels</w:t>
        </w:r>
      </w:hyperlink>
      <w:r w:rsidRPr="00BD6F21">
        <w:rPr>
          <w:rFonts w:ascii="Calibri" w:eastAsia="Calibri" w:hAnsi="Calibri"/>
          <w:sz w:val="22"/>
          <w:szCs w:val="22"/>
          <w:lang w:val="fr-BE" w:eastAsia="en-US"/>
        </w:rPr>
        <w:t xml:space="preserve">  </w:t>
      </w:r>
    </w:p>
    <w:p w14:paraId="69DF749E" w14:textId="0659D89B" w:rsidR="00FE247F" w:rsidRDefault="00232081" w:rsidP="00773FCB">
      <w:pPr>
        <w:pStyle w:val="Paragraphedeliste"/>
        <w:spacing w:line="276" w:lineRule="auto"/>
        <w:rPr>
          <w:rFonts w:ascii="Calibri" w:eastAsia="Calibri" w:hAnsi="Calibri"/>
          <w:sz w:val="22"/>
          <w:szCs w:val="22"/>
          <w:lang w:val="fr-BE" w:eastAsia="en-US"/>
        </w:rPr>
      </w:pPr>
      <w:r>
        <w:rPr>
          <w:rFonts w:ascii="Calibri" w:eastAsia="Calibri" w:hAnsi="Calibri"/>
          <w:sz w:val="22"/>
          <w:szCs w:val="22"/>
          <w:lang w:val="fr-BE" w:eastAsia="en-US"/>
        </w:rPr>
        <w:tab/>
      </w:r>
      <w:r w:rsidRPr="00027B20">
        <w:rPr>
          <w:rFonts w:ascii="Calibri" w:eastAsia="Calibri" w:hAnsi="Calibri"/>
          <w:sz w:val="22"/>
          <w:szCs w:val="22"/>
          <w:lang w:val="fr-BE" w:eastAsia="en-US"/>
        </w:rPr>
        <w:t xml:space="preserve">Soit </w:t>
      </w:r>
      <w:r>
        <w:rPr>
          <w:rFonts w:ascii="Calibri" w:eastAsia="Calibri" w:hAnsi="Calibri"/>
          <w:sz w:val="22"/>
          <w:szCs w:val="22"/>
          <w:lang w:val="fr-BE" w:eastAsia="en-US"/>
        </w:rPr>
        <w:t xml:space="preserve">par courrier postal </w:t>
      </w:r>
      <w:r w:rsidR="00773FCB">
        <w:rPr>
          <w:rFonts w:ascii="Calibri" w:eastAsia="Calibri" w:hAnsi="Calibri"/>
          <w:sz w:val="22"/>
          <w:szCs w:val="22"/>
          <w:lang w:val="fr-BE" w:eastAsia="en-US"/>
        </w:rPr>
        <w:t xml:space="preserve">au </w:t>
      </w:r>
      <w:r w:rsidRPr="00027B20">
        <w:rPr>
          <w:rFonts w:ascii="Calibri" w:eastAsia="Calibri" w:hAnsi="Calibri"/>
          <w:sz w:val="22"/>
          <w:szCs w:val="22"/>
          <w:lang w:val="fr-BE" w:eastAsia="en-US"/>
        </w:rPr>
        <w:t>Service Economie et Commerce</w:t>
      </w:r>
      <w:r w:rsidR="00773FCB">
        <w:rPr>
          <w:rFonts w:ascii="Calibri" w:eastAsia="Calibri" w:hAnsi="Calibri"/>
          <w:sz w:val="22"/>
          <w:szCs w:val="22"/>
          <w:lang w:val="fr-BE" w:eastAsia="en-US"/>
        </w:rPr>
        <w:t xml:space="preserve"> : </w:t>
      </w:r>
      <w:r w:rsidRPr="00027B20">
        <w:rPr>
          <w:rFonts w:ascii="Calibri" w:eastAsia="Calibri" w:hAnsi="Calibri"/>
          <w:sz w:val="22"/>
          <w:szCs w:val="22"/>
          <w:lang w:val="fr-BE" w:eastAsia="en-US"/>
        </w:rPr>
        <w:t xml:space="preserve">Rue de Stalle 77 </w:t>
      </w:r>
      <w:r>
        <w:rPr>
          <w:rFonts w:ascii="Calibri" w:eastAsia="Calibri" w:hAnsi="Calibri"/>
          <w:sz w:val="22"/>
          <w:szCs w:val="22"/>
          <w:lang w:val="fr-BE" w:eastAsia="en-US"/>
        </w:rPr>
        <w:t xml:space="preserve">- 1180 </w:t>
      </w:r>
      <w:r w:rsidRPr="00027B20">
        <w:rPr>
          <w:rFonts w:ascii="Calibri" w:eastAsia="Calibri" w:hAnsi="Calibri"/>
          <w:sz w:val="22"/>
          <w:szCs w:val="22"/>
          <w:lang w:val="fr-BE" w:eastAsia="en-US"/>
        </w:rPr>
        <w:t>Uccle</w:t>
      </w:r>
    </w:p>
    <w:p w14:paraId="3FD76EB3" w14:textId="77777777" w:rsidR="00773FCB" w:rsidRDefault="00773FCB" w:rsidP="00773FCB">
      <w:pPr>
        <w:pStyle w:val="Paragraphedeliste"/>
        <w:spacing w:line="276" w:lineRule="auto"/>
        <w:rPr>
          <w:rFonts w:ascii="Calibri" w:eastAsia="Calibri" w:hAnsi="Calibri"/>
          <w:sz w:val="22"/>
          <w:szCs w:val="22"/>
          <w:lang w:val="fr-BE" w:eastAsia="en-US"/>
        </w:rPr>
      </w:pPr>
    </w:p>
    <w:p w14:paraId="468F280E" w14:textId="58E049B5" w:rsidR="00FE247F" w:rsidRPr="007104E7" w:rsidRDefault="00FE247F" w:rsidP="007104E7">
      <w:pPr>
        <w:pStyle w:val="Paragraphedeliste"/>
        <w:spacing w:line="276" w:lineRule="auto"/>
        <w:ind w:left="0"/>
        <w:rPr>
          <w:rFonts w:ascii="Calibri" w:eastAsia="Calibri" w:hAnsi="Calibri"/>
          <w:u w:val="single"/>
          <w:lang w:val="fr-BE" w:eastAsia="en-US"/>
        </w:rPr>
      </w:pPr>
      <w:r w:rsidRPr="00FE247F">
        <w:rPr>
          <w:rFonts w:ascii="Calibri" w:eastAsia="Calibri" w:hAnsi="Calibri"/>
          <w:u w:val="single"/>
          <w:lang w:val="fr-BE" w:eastAsia="en-US"/>
        </w:rPr>
        <w:t>Identification du demandeur</w:t>
      </w:r>
    </w:p>
    <w:p w14:paraId="7D0078AC" w14:textId="77777777" w:rsidR="00FE247F" w:rsidRPr="00FE247F" w:rsidRDefault="00FE247F" w:rsidP="00386D50">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eastAsia="Calibri" w:hAnsiTheme="majorHAnsi" w:cstheme="majorHAnsi"/>
          <w:b/>
          <w:sz w:val="22"/>
          <w:szCs w:val="22"/>
        </w:rPr>
      </w:pPr>
      <w:r w:rsidRPr="00FE247F">
        <w:rPr>
          <w:rFonts w:asciiTheme="majorHAnsi" w:hAnsiTheme="majorHAnsi" w:cstheme="majorHAnsi"/>
          <w:b/>
          <w:sz w:val="22"/>
          <w:szCs w:val="22"/>
        </w:rPr>
        <w:t>Veuillez sélect</w:t>
      </w:r>
      <w:r>
        <w:rPr>
          <w:rFonts w:asciiTheme="majorHAnsi" w:hAnsiTheme="majorHAnsi" w:cstheme="majorHAnsi"/>
          <w:b/>
          <w:sz w:val="22"/>
          <w:szCs w:val="22"/>
        </w:rPr>
        <w:t>ionner votre type d’entreprise</w:t>
      </w:r>
    </w:p>
    <w:p w14:paraId="16226BA7" w14:textId="77777777" w:rsidR="00FE247F" w:rsidRDefault="001C65A9" w:rsidP="00386D50">
      <w:pPr>
        <w:ind w:left="142"/>
        <w:rPr>
          <w:rFonts w:ascii="Calibri" w:eastAsia="Calibri" w:hAnsi="Calibri"/>
          <w:sz w:val="22"/>
          <w:szCs w:val="22"/>
          <w:lang w:val="fr-BE" w:eastAsia="en-US"/>
        </w:rPr>
      </w:pPr>
      <w:sdt>
        <w:sdtPr>
          <w:rPr>
            <w:rFonts w:ascii="Calibri" w:eastAsia="Calibri" w:hAnsi="Calibri"/>
            <w:sz w:val="22"/>
            <w:szCs w:val="22"/>
            <w:lang w:val="fr-BE" w:eastAsia="en-US"/>
          </w:rPr>
          <w:id w:val="-1104958983"/>
          <w14:checkbox>
            <w14:checked w14:val="0"/>
            <w14:checkedState w14:val="2612" w14:font="MS Gothic"/>
            <w14:uncheckedState w14:val="2610" w14:font="MS Gothic"/>
          </w14:checkbox>
        </w:sdtPr>
        <w:sdtEndPr/>
        <w:sdtContent>
          <w:r w:rsidR="00FE247F">
            <w:rPr>
              <w:rFonts w:ascii="MS Gothic" w:eastAsia="MS Gothic" w:hAnsi="MS Gothic" w:hint="eastAsia"/>
              <w:sz w:val="22"/>
              <w:szCs w:val="22"/>
              <w:lang w:val="fr-BE" w:eastAsia="en-US"/>
            </w:rPr>
            <w:t>☐</w:t>
          </w:r>
        </w:sdtContent>
      </w:sdt>
      <w:r w:rsidR="00FE247F" w:rsidRPr="00C740F5">
        <w:rPr>
          <w:rFonts w:ascii="Calibri" w:eastAsia="Calibri" w:hAnsi="Calibri"/>
          <w:sz w:val="22"/>
          <w:szCs w:val="22"/>
          <w:lang w:val="fr-BE" w:eastAsia="en-US"/>
        </w:rPr>
        <w:t xml:space="preserve">Personne Morale </w:t>
      </w:r>
    </w:p>
    <w:p w14:paraId="4188A13C" w14:textId="77777777" w:rsidR="00FE247F" w:rsidRDefault="00FE247F" w:rsidP="00386D50">
      <w:pPr>
        <w:tabs>
          <w:tab w:val="left" w:pos="1859"/>
        </w:tabs>
        <w:ind w:left="142"/>
        <w:rPr>
          <w:rFonts w:ascii="Calibri" w:eastAsia="Calibri" w:hAnsi="Calibri"/>
          <w:sz w:val="22"/>
          <w:szCs w:val="22"/>
          <w:lang w:val="fr-BE" w:eastAsia="en-US"/>
        </w:rPr>
      </w:pPr>
      <w:r>
        <w:rPr>
          <w:rFonts w:ascii="Calibri" w:eastAsia="Calibri" w:hAnsi="Calibri"/>
          <w:sz w:val="22"/>
          <w:szCs w:val="22"/>
          <w:lang w:val="fr-BE" w:eastAsia="en-US"/>
        </w:rPr>
        <w:tab/>
        <w:t xml:space="preserve">Nom de la société : </w:t>
      </w:r>
    </w:p>
    <w:p w14:paraId="319E6426" w14:textId="77777777" w:rsidR="00FE247F" w:rsidRPr="00C740F5" w:rsidRDefault="00FE247F" w:rsidP="00386D50">
      <w:pPr>
        <w:tabs>
          <w:tab w:val="left" w:pos="1859"/>
        </w:tabs>
        <w:ind w:left="142"/>
        <w:rPr>
          <w:rFonts w:ascii="Calibri" w:eastAsia="Calibri" w:hAnsi="Calibri"/>
          <w:sz w:val="22"/>
          <w:szCs w:val="22"/>
          <w:lang w:val="fr-BE" w:eastAsia="en-US"/>
        </w:rPr>
      </w:pPr>
    </w:p>
    <w:p w14:paraId="2474C81E" w14:textId="77777777" w:rsidR="00FE247F" w:rsidRDefault="001C65A9" w:rsidP="00386D50">
      <w:pPr>
        <w:ind w:left="142"/>
        <w:rPr>
          <w:rFonts w:ascii="Calibri" w:eastAsia="Calibri" w:hAnsi="Calibri"/>
          <w:sz w:val="22"/>
          <w:szCs w:val="22"/>
          <w:lang w:val="fr-BE" w:eastAsia="en-US"/>
        </w:rPr>
      </w:pPr>
      <w:sdt>
        <w:sdtPr>
          <w:rPr>
            <w:rFonts w:ascii="Calibri" w:eastAsia="Calibri" w:hAnsi="Calibri"/>
            <w:sz w:val="22"/>
            <w:szCs w:val="22"/>
            <w:lang w:val="fr-BE" w:eastAsia="en-US"/>
          </w:rPr>
          <w:id w:val="387545219"/>
          <w14:checkbox>
            <w14:checked w14:val="0"/>
            <w14:checkedState w14:val="2612" w14:font="MS Gothic"/>
            <w14:uncheckedState w14:val="2610" w14:font="MS Gothic"/>
          </w14:checkbox>
        </w:sdtPr>
        <w:sdtEndPr/>
        <w:sdtContent>
          <w:r w:rsidR="00FE247F">
            <w:rPr>
              <w:rFonts w:ascii="MS Gothic" w:eastAsia="MS Gothic" w:hAnsi="MS Gothic" w:hint="eastAsia"/>
              <w:sz w:val="22"/>
              <w:szCs w:val="22"/>
              <w:lang w:val="fr-BE" w:eastAsia="en-US"/>
            </w:rPr>
            <w:t>☐</w:t>
          </w:r>
        </w:sdtContent>
      </w:sdt>
      <w:r w:rsidR="00FE247F">
        <w:rPr>
          <w:rFonts w:ascii="Calibri" w:eastAsia="Calibri" w:hAnsi="Calibri"/>
          <w:sz w:val="22"/>
          <w:szCs w:val="22"/>
          <w:lang w:val="fr-BE" w:eastAsia="en-US"/>
        </w:rPr>
        <w:t>Personne Physique</w:t>
      </w:r>
    </w:p>
    <w:p w14:paraId="2F2DF739" w14:textId="77777777" w:rsidR="00FE247F" w:rsidRDefault="00FE247F" w:rsidP="00386D50">
      <w:pPr>
        <w:tabs>
          <w:tab w:val="left" w:pos="2026"/>
        </w:tabs>
        <w:ind w:left="142"/>
        <w:rPr>
          <w:rFonts w:ascii="Calibri" w:eastAsia="Calibri" w:hAnsi="Calibri"/>
          <w:sz w:val="22"/>
          <w:szCs w:val="22"/>
          <w:lang w:val="fr-BE" w:eastAsia="en-US"/>
        </w:rPr>
      </w:pPr>
      <w:r>
        <w:rPr>
          <w:rFonts w:ascii="Calibri" w:eastAsia="Calibri" w:hAnsi="Calibri"/>
          <w:sz w:val="22"/>
          <w:szCs w:val="22"/>
          <w:lang w:val="fr-BE" w:eastAsia="en-US"/>
        </w:rPr>
        <w:tab/>
        <w:t xml:space="preserve">Nom et prénom : </w:t>
      </w:r>
    </w:p>
    <w:p w14:paraId="117214C2" w14:textId="77777777" w:rsidR="00FE247F" w:rsidRPr="00FE247F" w:rsidRDefault="00FE247F" w:rsidP="00386D50">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lang w:val="fr-BE"/>
        </w:rPr>
      </w:pPr>
      <w:r>
        <w:rPr>
          <w:rFonts w:asciiTheme="majorHAnsi" w:hAnsiTheme="majorHAnsi" w:cstheme="majorHAnsi"/>
          <w:b/>
          <w:sz w:val="22"/>
          <w:szCs w:val="22"/>
          <w:lang w:val="fr-BE"/>
        </w:rPr>
        <w:t>Numéro d’entreprise</w:t>
      </w:r>
    </w:p>
    <w:p w14:paraId="60932227" w14:textId="77777777" w:rsidR="00FE247F" w:rsidRDefault="00386D50" w:rsidP="00386D50">
      <w:pPr>
        <w:ind w:left="142"/>
        <w:rPr>
          <w:rFonts w:ascii="Calibri" w:eastAsia="Calibri" w:hAnsi="Calibri"/>
          <w:sz w:val="22"/>
          <w:szCs w:val="22"/>
          <w:lang w:val="fr-BE" w:eastAsia="en-US"/>
        </w:rPr>
      </w:pPr>
      <w:r>
        <w:rPr>
          <w:rFonts w:ascii="Calibri" w:eastAsia="Calibri" w:hAnsi="Calibri"/>
          <w:sz w:val="22"/>
          <w:szCs w:val="22"/>
          <w:lang w:val="fr-BE" w:eastAsia="en-US"/>
        </w:rPr>
        <w:t>BE</w:t>
      </w:r>
    </w:p>
    <w:p w14:paraId="07921D8B" w14:textId="77777777" w:rsidR="00FE247F" w:rsidRDefault="00FE247F" w:rsidP="00386D50">
      <w:pPr>
        <w:ind w:left="142"/>
        <w:rPr>
          <w:rFonts w:ascii="Calibri" w:eastAsia="Calibri" w:hAnsi="Calibri"/>
          <w:sz w:val="22"/>
          <w:szCs w:val="22"/>
          <w:lang w:val="fr-BE" w:eastAsia="en-US"/>
        </w:rPr>
      </w:pPr>
    </w:p>
    <w:p w14:paraId="0B841C24" w14:textId="77777777" w:rsidR="00FE247F" w:rsidRPr="00FE247F" w:rsidRDefault="00FE247F" w:rsidP="00386D50">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lang w:val="fr-BE"/>
        </w:rPr>
      </w:pPr>
      <w:r w:rsidRPr="00FE247F">
        <w:rPr>
          <w:rFonts w:asciiTheme="majorHAnsi" w:hAnsiTheme="majorHAnsi" w:cstheme="majorHAnsi"/>
          <w:b/>
          <w:sz w:val="22"/>
          <w:szCs w:val="22"/>
          <w:lang w:val="fr-BE"/>
        </w:rPr>
        <w:t>Adresse du siège social</w:t>
      </w:r>
    </w:p>
    <w:p w14:paraId="66383EDB" w14:textId="77777777" w:rsidR="00386D50" w:rsidRDefault="00386D50" w:rsidP="00386D50">
      <w:pPr>
        <w:ind w:left="142"/>
        <w:rPr>
          <w:rFonts w:ascii="Calibri" w:eastAsia="Calibri" w:hAnsi="Calibri"/>
          <w:sz w:val="22"/>
          <w:szCs w:val="22"/>
          <w:lang w:val="fr-BE" w:eastAsia="en-US"/>
        </w:rPr>
      </w:pPr>
      <w:r>
        <w:rPr>
          <w:rFonts w:ascii="Calibri" w:eastAsia="Calibri" w:hAnsi="Calibri"/>
          <w:sz w:val="22"/>
          <w:szCs w:val="22"/>
          <w:lang w:val="fr-BE" w:eastAsia="en-US"/>
        </w:rPr>
        <w:t>Rue et numéro :</w:t>
      </w:r>
    </w:p>
    <w:p w14:paraId="16D05717" w14:textId="77777777" w:rsidR="00FE247F" w:rsidRDefault="00386D50" w:rsidP="00386D50">
      <w:pPr>
        <w:ind w:left="142"/>
        <w:rPr>
          <w:rFonts w:ascii="Calibri" w:eastAsia="Calibri" w:hAnsi="Calibri"/>
          <w:sz w:val="22"/>
          <w:szCs w:val="22"/>
          <w:lang w:val="fr-BE" w:eastAsia="en-US"/>
        </w:rPr>
      </w:pPr>
      <w:r>
        <w:rPr>
          <w:rFonts w:ascii="Calibri" w:eastAsia="Calibri" w:hAnsi="Calibri"/>
          <w:sz w:val="22"/>
          <w:szCs w:val="22"/>
          <w:lang w:val="fr-BE" w:eastAsia="en-US"/>
        </w:rPr>
        <w:t>Code postal :</w:t>
      </w:r>
    </w:p>
    <w:p w14:paraId="51A9C6AD" w14:textId="77777777" w:rsidR="00386D50" w:rsidRDefault="00386D50" w:rsidP="00386D50">
      <w:pPr>
        <w:ind w:left="142"/>
        <w:rPr>
          <w:rFonts w:ascii="Calibri" w:eastAsia="Calibri" w:hAnsi="Calibri"/>
          <w:sz w:val="22"/>
          <w:szCs w:val="22"/>
          <w:lang w:val="fr-BE" w:eastAsia="en-US"/>
        </w:rPr>
      </w:pPr>
    </w:p>
    <w:p w14:paraId="7937B2F6" w14:textId="77777777" w:rsidR="00FE247F" w:rsidRPr="00FE247F" w:rsidRDefault="00FE247F" w:rsidP="00386D50">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lang w:val="fr-BE"/>
        </w:rPr>
      </w:pPr>
      <w:r w:rsidRPr="00FE247F">
        <w:rPr>
          <w:rFonts w:asciiTheme="majorHAnsi" w:hAnsiTheme="majorHAnsi" w:cstheme="majorHAnsi"/>
          <w:b/>
          <w:sz w:val="22"/>
          <w:szCs w:val="22"/>
          <w:lang w:val="fr-BE"/>
        </w:rPr>
        <w:t>Téléphone</w:t>
      </w:r>
    </w:p>
    <w:p w14:paraId="68D97895" w14:textId="77777777" w:rsidR="00FE247F" w:rsidRDefault="00FE247F" w:rsidP="00386D50">
      <w:pPr>
        <w:ind w:left="142"/>
        <w:rPr>
          <w:rFonts w:ascii="Calibri" w:eastAsia="Calibri" w:hAnsi="Calibri"/>
          <w:sz w:val="22"/>
          <w:szCs w:val="22"/>
          <w:lang w:val="fr-BE" w:eastAsia="en-US"/>
        </w:rPr>
      </w:pPr>
    </w:p>
    <w:p w14:paraId="79F3D7A6" w14:textId="77777777" w:rsidR="00386D50" w:rsidRDefault="00386D50" w:rsidP="00386D50">
      <w:pPr>
        <w:ind w:left="142"/>
        <w:rPr>
          <w:rFonts w:ascii="Calibri" w:eastAsia="Calibri" w:hAnsi="Calibri"/>
          <w:sz w:val="22"/>
          <w:szCs w:val="22"/>
          <w:lang w:val="fr-BE" w:eastAsia="en-US"/>
        </w:rPr>
      </w:pPr>
    </w:p>
    <w:p w14:paraId="1AA4EE3F" w14:textId="77777777" w:rsidR="00FE247F" w:rsidRPr="00FE247F" w:rsidRDefault="00386D50" w:rsidP="00386D50">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lang w:val="fr-BE"/>
        </w:rPr>
      </w:pPr>
      <w:r w:rsidRPr="00386D50">
        <w:rPr>
          <w:rFonts w:asciiTheme="majorHAnsi" w:hAnsiTheme="majorHAnsi" w:cstheme="majorHAnsi"/>
          <w:b/>
          <w:sz w:val="22"/>
          <w:szCs w:val="22"/>
          <w:lang w:val="fr-BE"/>
        </w:rPr>
        <w:t>E-mail</w:t>
      </w:r>
    </w:p>
    <w:p w14:paraId="4454B2F0" w14:textId="77777777" w:rsidR="00FE247F" w:rsidRDefault="00FE247F" w:rsidP="00386D50">
      <w:pPr>
        <w:ind w:left="142"/>
        <w:rPr>
          <w:rFonts w:ascii="Calibri" w:eastAsia="Calibri" w:hAnsi="Calibri"/>
          <w:sz w:val="22"/>
          <w:szCs w:val="22"/>
          <w:lang w:val="fr-BE" w:eastAsia="en-US"/>
        </w:rPr>
      </w:pPr>
    </w:p>
    <w:p w14:paraId="0061890B" w14:textId="77777777" w:rsidR="00FE247F" w:rsidRDefault="00FE247F" w:rsidP="00386D50">
      <w:pPr>
        <w:ind w:left="142"/>
        <w:rPr>
          <w:rFonts w:ascii="Calibri" w:eastAsia="Calibri" w:hAnsi="Calibri"/>
          <w:sz w:val="22"/>
          <w:szCs w:val="22"/>
          <w:lang w:val="fr-BE" w:eastAsia="en-US"/>
        </w:rPr>
      </w:pPr>
    </w:p>
    <w:p w14:paraId="38D31508" w14:textId="77777777" w:rsidR="00386D50" w:rsidRPr="00FE247F" w:rsidRDefault="00386D50" w:rsidP="00386D50">
      <w:pPr>
        <w:pStyle w:val="Paragraphedeliste"/>
        <w:spacing w:line="276" w:lineRule="auto"/>
        <w:ind w:left="0"/>
        <w:rPr>
          <w:rFonts w:ascii="Calibri" w:eastAsia="Calibri" w:hAnsi="Calibri"/>
          <w:u w:val="single"/>
          <w:lang w:val="fr-BE" w:eastAsia="en-US"/>
        </w:rPr>
      </w:pPr>
      <w:r w:rsidRPr="00FE247F">
        <w:rPr>
          <w:rFonts w:ascii="Calibri" w:eastAsia="Calibri" w:hAnsi="Calibri"/>
          <w:u w:val="single"/>
          <w:lang w:val="fr-BE" w:eastAsia="en-US"/>
        </w:rPr>
        <w:t>Identification</w:t>
      </w:r>
      <w:r>
        <w:rPr>
          <w:rFonts w:ascii="Calibri" w:eastAsia="Calibri" w:hAnsi="Calibri"/>
          <w:u w:val="single"/>
          <w:lang w:val="fr-BE" w:eastAsia="en-US"/>
        </w:rPr>
        <w:t xml:space="preserve"> du commerce</w:t>
      </w:r>
    </w:p>
    <w:p w14:paraId="14DAA9EE" w14:textId="77777777" w:rsidR="00FE247F" w:rsidRDefault="00FE247F" w:rsidP="00386D50">
      <w:pPr>
        <w:ind w:left="142"/>
        <w:rPr>
          <w:rFonts w:ascii="Calibri" w:eastAsia="Calibri" w:hAnsi="Calibri"/>
          <w:sz w:val="22"/>
          <w:szCs w:val="22"/>
          <w:lang w:val="fr-BE" w:eastAsia="en-US"/>
        </w:rPr>
      </w:pPr>
    </w:p>
    <w:p w14:paraId="23B5BF0B" w14:textId="77777777" w:rsidR="00386D50" w:rsidRPr="00FE247F" w:rsidRDefault="00386D50" w:rsidP="00386D50">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rPr>
      </w:pPr>
      <w:r>
        <w:rPr>
          <w:rFonts w:asciiTheme="majorHAnsi" w:hAnsiTheme="majorHAnsi" w:cstheme="majorHAnsi"/>
          <w:b/>
          <w:sz w:val="22"/>
          <w:szCs w:val="22"/>
        </w:rPr>
        <w:t>Adresse de la cellule vide</w:t>
      </w:r>
    </w:p>
    <w:p w14:paraId="4B3848FF" w14:textId="5FB672FD" w:rsidR="00386D50" w:rsidRPr="00FE247F" w:rsidRDefault="00386D50" w:rsidP="00386D50">
      <w:pPr>
        <w:tabs>
          <w:tab w:val="center" w:pos="3119"/>
          <w:tab w:val="center" w:pos="7371"/>
        </w:tabs>
        <w:ind w:left="142"/>
        <w:rPr>
          <w:rFonts w:asciiTheme="majorHAnsi" w:hAnsiTheme="majorHAnsi" w:cstheme="majorHAnsi"/>
          <w:i/>
          <w:color w:val="404040" w:themeColor="text1" w:themeTint="BF"/>
          <w:sz w:val="22"/>
          <w:szCs w:val="22"/>
        </w:rPr>
      </w:pPr>
      <w:r w:rsidRPr="00386D50">
        <w:rPr>
          <w:rFonts w:asciiTheme="majorHAnsi" w:hAnsiTheme="majorHAnsi" w:cstheme="majorHAnsi"/>
          <w:i/>
          <w:color w:val="404040" w:themeColor="text1" w:themeTint="BF"/>
          <w:sz w:val="22"/>
          <w:szCs w:val="22"/>
        </w:rPr>
        <w:t xml:space="preserve">Cette prime ne peut être octroyée qu’aux cellules vides </w:t>
      </w:r>
      <w:r>
        <w:rPr>
          <w:rFonts w:asciiTheme="majorHAnsi" w:hAnsiTheme="majorHAnsi" w:cstheme="majorHAnsi"/>
          <w:i/>
          <w:color w:val="404040" w:themeColor="text1" w:themeTint="BF"/>
          <w:sz w:val="22"/>
          <w:szCs w:val="22"/>
        </w:rPr>
        <w:t xml:space="preserve">sont </w:t>
      </w:r>
      <w:r w:rsidRPr="00386D50">
        <w:rPr>
          <w:rFonts w:asciiTheme="majorHAnsi" w:hAnsiTheme="majorHAnsi" w:cstheme="majorHAnsi"/>
          <w:i/>
          <w:color w:val="404040" w:themeColor="text1" w:themeTint="BF"/>
          <w:sz w:val="22"/>
          <w:szCs w:val="22"/>
        </w:rPr>
        <w:t xml:space="preserve">identifiées sur une carte virtuelle (un commerce par point géographique) : </w:t>
      </w:r>
      <w:hyperlink r:id="rId11" w:history="1">
        <w:r w:rsidRPr="00480862">
          <w:rPr>
            <w:rStyle w:val="Lienhypertexte"/>
            <w:rFonts w:asciiTheme="majorHAnsi" w:hAnsiTheme="majorHAnsi" w:cstheme="majorHAnsi"/>
            <w:i/>
            <w:sz w:val="22"/>
            <w:szCs w:val="22"/>
          </w:rPr>
          <w:t>https://www.google.com/maps/d/u/0/edit?mid=1GguUKibYFs2aer2-xMF8wA2iyzUcwXUh&amp;usp=sharing</w:t>
        </w:r>
      </w:hyperlink>
      <w:r>
        <w:rPr>
          <w:rFonts w:asciiTheme="majorHAnsi" w:hAnsiTheme="majorHAnsi" w:cstheme="majorHAnsi"/>
          <w:i/>
          <w:color w:val="404040" w:themeColor="text1" w:themeTint="BF"/>
          <w:sz w:val="22"/>
          <w:szCs w:val="22"/>
        </w:rPr>
        <w:t xml:space="preserve"> </w:t>
      </w:r>
    </w:p>
    <w:p w14:paraId="49553FBE" w14:textId="77777777" w:rsidR="00FE247F" w:rsidRDefault="00FE247F" w:rsidP="00386D50">
      <w:pPr>
        <w:spacing w:line="276" w:lineRule="auto"/>
        <w:ind w:left="142"/>
        <w:rPr>
          <w:rFonts w:ascii="Calibri" w:eastAsia="Calibri" w:hAnsi="Calibri"/>
          <w:sz w:val="22"/>
          <w:szCs w:val="22"/>
          <w:lang w:val="fr-BE" w:eastAsia="en-US"/>
        </w:rPr>
      </w:pPr>
    </w:p>
    <w:p w14:paraId="667B4572" w14:textId="77777777" w:rsidR="00AF37D6" w:rsidRPr="00FE247F" w:rsidRDefault="00AF37D6" w:rsidP="00AF37D6">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rPr>
      </w:pPr>
      <w:r>
        <w:rPr>
          <w:rFonts w:asciiTheme="majorHAnsi" w:hAnsiTheme="majorHAnsi" w:cstheme="majorHAnsi"/>
          <w:b/>
          <w:sz w:val="22"/>
          <w:szCs w:val="22"/>
        </w:rPr>
        <w:t>Date d’ouverture du commerce</w:t>
      </w:r>
    </w:p>
    <w:p w14:paraId="2224160F" w14:textId="6F236BD2" w:rsidR="00AF37D6" w:rsidRDefault="00AF37D6" w:rsidP="00AF37D6">
      <w:pPr>
        <w:spacing w:line="276" w:lineRule="auto"/>
        <w:ind w:left="142"/>
        <w:rPr>
          <w:rFonts w:ascii="Calibri" w:eastAsia="Calibri" w:hAnsi="Calibri"/>
          <w:sz w:val="22"/>
          <w:szCs w:val="22"/>
          <w:lang w:val="fr-BE" w:eastAsia="en-US"/>
        </w:rPr>
      </w:pPr>
      <w:r w:rsidRPr="00386D50">
        <w:rPr>
          <w:rFonts w:asciiTheme="majorHAnsi" w:hAnsiTheme="majorHAnsi" w:cstheme="majorHAnsi"/>
          <w:i/>
          <w:color w:val="404040" w:themeColor="text1" w:themeTint="BF"/>
          <w:sz w:val="22"/>
          <w:szCs w:val="22"/>
        </w:rPr>
        <w:t>Cette prime</w:t>
      </w:r>
      <w:r>
        <w:rPr>
          <w:rFonts w:asciiTheme="majorHAnsi" w:hAnsiTheme="majorHAnsi" w:cstheme="majorHAnsi"/>
          <w:i/>
          <w:color w:val="404040" w:themeColor="text1" w:themeTint="BF"/>
          <w:sz w:val="22"/>
          <w:szCs w:val="22"/>
        </w:rPr>
        <w:t xml:space="preserve"> n’est octroyée qu’aux commerces ouvert</w:t>
      </w:r>
      <w:r w:rsidR="007104E7">
        <w:rPr>
          <w:rFonts w:asciiTheme="majorHAnsi" w:hAnsiTheme="majorHAnsi" w:cstheme="majorHAnsi"/>
          <w:i/>
          <w:color w:val="404040" w:themeColor="text1" w:themeTint="BF"/>
          <w:sz w:val="22"/>
          <w:szCs w:val="22"/>
        </w:rPr>
        <w:t>s</w:t>
      </w:r>
      <w:r>
        <w:rPr>
          <w:rFonts w:asciiTheme="majorHAnsi" w:hAnsiTheme="majorHAnsi" w:cstheme="majorHAnsi"/>
          <w:i/>
          <w:color w:val="404040" w:themeColor="text1" w:themeTint="BF"/>
          <w:sz w:val="22"/>
          <w:szCs w:val="22"/>
        </w:rPr>
        <w:t xml:space="preserve"> depuis maximum </w:t>
      </w:r>
      <w:r w:rsidRPr="00AF37D6">
        <w:rPr>
          <w:rFonts w:asciiTheme="majorHAnsi" w:hAnsiTheme="majorHAnsi" w:cstheme="majorHAnsi"/>
          <w:i/>
          <w:color w:val="404040" w:themeColor="text1" w:themeTint="BF"/>
          <w:sz w:val="22"/>
          <w:szCs w:val="22"/>
        </w:rPr>
        <w:t xml:space="preserve">6 </w:t>
      </w:r>
      <w:r>
        <w:rPr>
          <w:rFonts w:asciiTheme="majorHAnsi" w:hAnsiTheme="majorHAnsi" w:cstheme="majorHAnsi"/>
          <w:i/>
          <w:color w:val="404040" w:themeColor="text1" w:themeTint="BF"/>
          <w:sz w:val="22"/>
          <w:szCs w:val="22"/>
        </w:rPr>
        <w:t>mois ou qui ne sont pas encore ouvert</w:t>
      </w:r>
      <w:r w:rsidR="007104E7">
        <w:rPr>
          <w:rFonts w:asciiTheme="majorHAnsi" w:hAnsiTheme="majorHAnsi" w:cstheme="majorHAnsi"/>
          <w:i/>
          <w:color w:val="404040" w:themeColor="text1" w:themeTint="BF"/>
          <w:sz w:val="22"/>
          <w:szCs w:val="22"/>
        </w:rPr>
        <w:t>s</w:t>
      </w:r>
      <w:r>
        <w:rPr>
          <w:rFonts w:asciiTheme="majorHAnsi" w:hAnsiTheme="majorHAnsi" w:cstheme="majorHAnsi"/>
          <w:i/>
          <w:color w:val="404040" w:themeColor="text1" w:themeTint="BF"/>
          <w:sz w:val="22"/>
          <w:szCs w:val="22"/>
        </w:rPr>
        <w:t>.</w:t>
      </w:r>
    </w:p>
    <w:p w14:paraId="5D6F09A6" w14:textId="77777777" w:rsidR="00AF37D6" w:rsidRDefault="00AF37D6" w:rsidP="00386D50">
      <w:pPr>
        <w:spacing w:line="276" w:lineRule="auto"/>
        <w:ind w:left="142"/>
        <w:rPr>
          <w:rFonts w:ascii="Calibri" w:eastAsia="Calibri" w:hAnsi="Calibri"/>
          <w:sz w:val="22"/>
          <w:szCs w:val="22"/>
          <w:lang w:val="fr-BE" w:eastAsia="en-US"/>
        </w:rPr>
      </w:pPr>
    </w:p>
    <w:p w14:paraId="07D21B19" w14:textId="77777777" w:rsidR="00FE247F" w:rsidRPr="00FE247F" w:rsidRDefault="00FE247F" w:rsidP="00386D50">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rPr>
      </w:pPr>
      <w:r w:rsidRPr="00FE247F">
        <w:rPr>
          <w:rFonts w:asciiTheme="majorHAnsi" w:hAnsiTheme="majorHAnsi" w:cstheme="majorHAnsi"/>
          <w:b/>
          <w:sz w:val="22"/>
          <w:szCs w:val="22"/>
        </w:rPr>
        <w:t xml:space="preserve">Le concept </w:t>
      </w:r>
    </w:p>
    <w:p w14:paraId="22662FE0" w14:textId="77777777" w:rsidR="00FE247F" w:rsidRPr="00FE247F" w:rsidRDefault="00FE247F" w:rsidP="00386D50">
      <w:pPr>
        <w:tabs>
          <w:tab w:val="center" w:pos="3119"/>
          <w:tab w:val="center" w:pos="7371"/>
        </w:tabs>
        <w:ind w:left="142"/>
        <w:rPr>
          <w:rFonts w:asciiTheme="majorHAnsi" w:hAnsiTheme="majorHAnsi" w:cstheme="majorHAnsi"/>
          <w:i/>
          <w:color w:val="404040" w:themeColor="text1" w:themeTint="BF"/>
          <w:sz w:val="22"/>
          <w:szCs w:val="22"/>
        </w:rPr>
      </w:pPr>
      <w:r w:rsidRPr="00FE247F">
        <w:rPr>
          <w:rFonts w:asciiTheme="majorHAnsi" w:hAnsiTheme="majorHAnsi" w:cstheme="majorHAnsi"/>
          <w:i/>
          <w:color w:val="404040" w:themeColor="text1" w:themeTint="BF"/>
          <w:sz w:val="22"/>
          <w:szCs w:val="22"/>
        </w:rPr>
        <w:t>Décrivez en quelques mots votre projet. Ce que vous proposez comme produit et/ou concept ? Qu’est-ce qui vous motive dans ce projet ? En quoi votre projet est-il de qualité et original ?</w:t>
      </w:r>
    </w:p>
    <w:p w14:paraId="45477B24" w14:textId="77777777" w:rsidR="00FE247F" w:rsidRPr="00FE247F" w:rsidRDefault="00FE247F" w:rsidP="00386D50">
      <w:pPr>
        <w:tabs>
          <w:tab w:val="center" w:pos="3119"/>
          <w:tab w:val="center" w:pos="7371"/>
        </w:tabs>
        <w:ind w:left="142"/>
        <w:rPr>
          <w:rFonts w:asciiTheme="majorHAnsi" w:hAnsiTheme="majorHAnsi" w:cstheme="majorHAnsi"/>
          <w:sz w:val="22"/>
          <w:szCs w:val="22"/>
        </w:rPr>
      </w:pPr>
    </w:p>
    <w:p w14:paraId="624BFAF4" w14:textId="77777777" w:rsidR="00FE247F" w:rsidRPr="00FE247F" w:rsidRDefault="00FE247F" w:rsidP="00386D50">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rPr>
      </w:pPr>
      <w:r w:rsidRPr="00FE247F">
        <w:rPr>
          <w:rFonts w:asciiTheme="majorHAnsi" w:hAnsiTheme="majorHAnsi" w:cstheme="majorHAnsi"/>
          <w:b/>
          <w:sz w:val="22"/>
          <w:szCs w:val="22"/>
        </w:rPr>
        <w:t>La localisation</w:t>
      </w:r>
      <w:r w:rsidR="00AF37D6">
        <w:rPr>
          <w:rFonts w:asciiTheme="majorHAnsi" w:hAnsiTheme="majorHAnsi" w:cstheme="majorHAnsi"/>
          <w:b/>
          <w:sz w:val="22"/>
          <w:szCs w:val="22"/>
        </w:rPr>
        <w:t>/besoin de la zone</w:t>
      </w:r>
    </w:p>
    <w:p w14:paraId="17E74B8B" w14:textId="77777777" w:rsidR="00FE247F" w:rsidRPr="00FE247F" w:rsidRDefault="00FE247F" w:rsidP="00386D50">
      <w:pPr>
        <w:tabs>
          <w:tab w:val="center" w:pos="3119"/>
          <w:tab w:val="center" w:pos="7371"/>
        </w:tabs>
        <w:ind w:left="142"/>
        <w:rPr>
          <w:rFonts w:asciiTheme="majorHAnsi" w:hAnsiTheme="majorHAnsi" w:cstheme="majorHAnsi"/>
          <w:i/>
          <w:color w:val="404040" w:themeColor="text1" w:themeTint="BF"/>
          <w:sz w:val="22"/>
          <w:szCs w:val="22"/>
        </w:rPr>
      </w:pPr>
      <w:r w:rsidRPr="00FE247F">
        <w:rPr>
          <w:rFonts w:asciiTheme="majorHAnsi" w:hAnsiTheme="majorHAnsi" w:cstheme="majorHAnsi"/>
          <w:i/>
          <w:color w:val="404040" w:themeColor="text1" w:themeTint="BF"/>
          <w:sz w:val="22"/>
          <w:szCs w:val="22"/>
        </w:rPr>
        <w:t>Comment avez-vous choisi votre localisation ? Pourquoi là-bas et pas ailleurs ? Dans quelle surface projetez-vous d’implanter votre commerce ? En quoi votre projet répond-il aux besoins de la zone ?</w:t>
      </w:r>
    </w:p>
    <w:p w14:paraId="1F49D25D" w14:textId="77777777" w:rsidR="00FE247F" w:rsidRPr="00FE247F" w:rsidRDefault="00FE247F" w:rsidP="00260027">
      <w:pPr>
        <w:tabs>
          <w:tab w:val="center" w:pos="3119"/>
          <w:tab w:val="center" w:pos="7371"/>
        </w:tabs>
        <w:rPr>
          <w:rFonts w:asciiTheme="majorHAnsi" w:hAnsiTheme="majorHAnsi" w:cstheme="majorHAnsi"/>
          <w:sz w:val="22"/>
          <w:szCs w:val="22"/>
        </w:rPr>
      </w:pPr>
    </w:p>
    <w:p w14:paraId="6E17FC78" w14:textId="77777777" w:rsidR="00FE247F" w:rsidRPr="00FE247F" w:rsidRDefault="00FE247F" w:rsidP="00386D50">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rPr>
      </w:pPr>
      <w:r w:rsidRPr="00FE247F">
        <w:rPr>
          <w:rFonts w:asciiTheme="majorHAnsi" w:hAnsiTheme="majorHAnsi" w:cstheme="majorHAnsi"/>
          <w:b/>
          <w:sz w:val="22"/>
          <w:szCs w:val="22"/>
        </w:rPr>
        <w:t xml:space="preserve">Le caractère innovant </w:t>
      </w:r>
    </w:p>
    <w:p w14:paraId="293D7AC3" w14:textId="77777777" w:rsidR="00FE247F" w:rsidRPr="00FE247F" w:rsidRDefault="00FE247F" w:rsidP="00386D50">
      <w:pPr>
        <w:tabs>
          <w:tab w:val="center" w:pos="3119"/>
          <w:tab w:val="center" w:pos="7371"/>
        </w:tabs>
        <w:ind w:left="142"/>
        <w:rPr>
          <w:rFonts w:asciiTheme="majorHAnsi" w:hAnsiTheme="majorHAnsi" w:cstheme="majorHAnsi"/>
          <w:i/>
          <w:color w:val="404040" w:themeColor="text1" w:themeTint="BF"/>
          <w:sz w:val="22"/>
          <w:szCs w:val="22"/>
        </w:rPr>
      </w:pPr>
      <w:r w:rsidRPr="00FE247F">
        <w:rPr>
          <w:rFonts w:asciiTheme="majorHAnsi" w:hAnsiTheme="majorHAnsi" w:cstheme="majorHAnsi"/>
          <w:i/>
          <w:color w:val="404040" w:themeColor="text1" w:themeTint="BF"/>
          <w:sz w:val="22"/>
          <w:szCs w:val="22"/>
        </w:rPr>
        <w:t>Votre activité comprend-elle un caractère innovant et/ou artisanal ? SI oui, pourquoi ? (</w:t>
      </w:r>
      <w:r w:rsidR="003F085E" w:rsidRPr="00FE247F">
        <w:rPr>
          <w:rFonts w:asciiTheme="majorHAnsi" w:hAnsiTheme="majorHAnsi" w:cstheme="majorHAnsi"/>
          <w:i/>
          <w:color w:val="404040" w:themeColor="text1" w:themeTint="BF"/>
          <w:sz w:val="22"/>
          <w:szCs w:val="22"/>
        </w:rPr>
        <w:t>Par</w:t>
      </w:r>
      <w:r w:rsidRPr="00FE247F">
        <w:rPr>
          <w:rFonts w:asciiTheme="majorHAnsi" w:hAnsiTheme="majorHAnsi" w:cstheme="majorHAnsi"/>
          <w:i/>
          <w:color w:val="404040" w:themeColor="text1" w:themeTint="BF"/>
          <w:sz w:val="22"/>
          <w:szCs w:val="22"/>
        </w:rPr>
        <w:t xml:space="preserve"> les produits vendus, la façon de les vendre, par l’absence de ce type de produits dans le secteur, par sa localisation...)</w:t>
      </w:r>
    </w:p>
    <w:p w14:paraId="369B455C" w14:textId="77777777" w:rsidR="00FE247F" w:rsidRPr="00FE247F" w:rsidRDefault="00FE247F" w:rsidP="00386D50">
      <w:pPr>
        <w:tabs>
          <w:tab w:val="center" w:pos="3119"/>
          <w:tab w:val="center" w:pos="7371"/>
        </w:tabs>
        <w:ind w:left="142"/>
        <w:rPr>
          <w:rFonts w:asciiTheme="majorHAnsi" w:hAnsiTheme="majorHAnsi" w:cstheme="majorHAnsi"/>
          <w:sz w:val="22"/>
          <w:szCs w:val="22"/>
        </w:rPr>
      </w:pPr>
    </w:p>
    <w:p w14:paraId="7DC0AEF0" w14:textId="77777777" w:rsidR="00FE247F" w:rsidRPr="00FE247F" w:rsidRDefault="00260027" w:rsidP="00386D50">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rPr>
      </w:pPr>
      <w:r>
        <w:rPr>
          <w:rFonts w:asciiTheme="majorHAnsi" w:hAnsiTheme="majorHAnsi" w:cstheme="majorHAnsi"/>
          <w:b/>
          <w:sz w:val="22"/>
          <w:szCs w:val="22"/>
        </w:rPr>
        <w:t>Le public cible</w:t>
      </w:r>
    </w:p>
    <w:p w14:paraId="64042931" w14:textId="77777777" w:rsidR="00FE247F" w:rsidRPr="00FE247F" w:rsidRDefault="00FE247F" w:rsidP="00386D50">
      <w:pPr>
        <w:tabs>
          <w:tab w:val="center" w:pos="3119"/>
          <w:tab w:val="center" w:pos="7371"/>
        </w:tabs>
        <w:ind w:left="142"/>
        <w:rPr>
          <w:rFonts w:asciiTheme="majorHAnsi" w:hAnsiTheme="majorHAnsi" w:cstheme="majorHAnsi"/>
          <w:i/>
          <w:color w:val="404040" w:themeColor="text1" w:themeTint="BF"/>
          <w:sz w:val="22"/>
          <w:szCs w:val="22"/>
        </w:rPr>
      </w:pPr>
      <w:r w:rsidRPr="00FE247F">
        <w:rPr>
          <w:rFonts w:asciiTheme="majorHAnsi" w:hAnsiTheme="majorHAnsi" w:cstheme="majorHAnsi"/>
          <w:i/>
          <w:color w:val="404040" w:themeColor="text1" w:themeTint="BF"/>
          <w:sz w:val="22"/>
          <w:szCs w:val="22"/>
        </w:rPr>
        <w:t>A quel type de clients s’adresse votre projet ? Qui sont-ils ? Quelles sont leurs caractéristiques ? Où vivent-ils ?</w:t>
      </w:r>
    </w:p>
    <w:p w14:paraId="0EAD2E52" w14:textId="77777777" w:rsidR="00FE247F" w:rsidRPr="00FE247F" w:rsidRDefault="00FE247F" w:rsidP="00260027">
      <w:pPr>
        <w:tabs>
          <w:tab w:val="center" w:pos="3119"/>
          <w:tab w:val="center" w:pos="7371"/>
        </w:tabs>
        <w:rPr>
          <w:rFonts w:asciiTheme="majorHAnsi" w:hAnsiTheme="majorHAnsi" w:cstheme="majorHAnsi"/>
          <w:sz w:val="22"/>
          <w:szCs w:val="22"/>
        </w:rPr>
      </w:pPr>
    </w:p>
    <w:p w14:paraId="24D6BA63" w14:textId="77777777" w:rsidR="00FE247F" w:rsidRPr="00FE247F" w:rsidRDefault="00FE247F" w:rsidP="00386D50">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rPr>
      </w:pPr>
      <w:r w:rsidRPr="00FE247F">
        <w:rPr>
          <w:rFonts w:asciiTheme="majorHAnsi" w:hAnsiTheme="majorHAnsi" w:cstheme="majorHAnsi"/>
          <w:b/>
          <w:sz w:val="22"/>
          <w:szCs w:val="22"/>
        </w:rPr>
        <w:t xml:space="preserve">La stratégie marketing </w:t>
      </w:r>
    </w:p>
    <w:p w14:paraId="5CB91D16" w14:textId="48D84DC5" w:rsidR="00FE247F" w:rsidRPr="00FE247F" w:rsidRDefault="00FE247F" w:rsidP="00386D50">
      <w:pPr>
        <w:tabs>
          <w:tab w:val="center" w:pos="3119"/>
          <w:tab w:val="center" w:pos="7371"/>
        </w:tabs>
        <w:ind w:left="142"/>
        <w:rPr>
          <w:rFonts w:asciiTheme="majorHAnsi" w:hAnsiTheme="majorHAnsi" w:cstheme="majorHAnsi"/>
          <w:i/>
          <w:color w:val="404040" w:themeColor="text1" w:themeTint="BF"/>
          <w:sz w:val="22"/>
          <w:szCs w:val="22"/>
        </w:rPr>
      </w:pPr>
      <w:r w:rsidRPr="00FE247F">
        <w:rPr>
          <w:rFonts w:asciiTheme="majorHAnsi" w:hAnsiTheme="majorHAnsi" w:cstheme="majorHAnsi"/>
          <w:i/>
          <w:color w:val="404040" w:themeColor="text1" w:themeTint="BF"/>
          <w:sz w:val="22"/>
          <w:szCs w:val="22"/>
        </w:rPr>
        <w:t>Comment envisagez-vous de vendre, de communiquer ? Quels sont les moyens qui vont être mis en place pour faire venir les clients dans votre commerce ?</w:t>
      </w:r>
      <w:r w:rsidR="00773FCB">
        <w:rPr>
          <w:rFonts w:asciiTheme="majorHAnsi" w:hAnsiTheme="majorHAnsi" w:cstheme="majorHAnsi"/>
          <w:i/>
          <w:color w:val="404040" w:themeColor="text1" w:themeTint="BF"/>
          <w:sz w:val="22"/>
          <w:szCs w:val="22"/>
        </w:rPr>
        <w:t xml:space="preserve"> </w:t>
      </w:r>
    </w:p>
    <w:p w14:paraId="449DCCE1" w14:textId="77777777" w:rsidR="00FE247F" w:rsidRPr="00FE247F" w:rsidRDefault="00FE247F" w:rsidP="00386D50">
      <w:pPr>
        <w:tabs>
          <w:tab w:val="center" w:pos="3119"/>
          <w:tab w:val="center" w:pos="7371"/>
        </w:tabs>
        <w:ind w:left="142"/>
        <w:rPr>
          <w:rFonts w:asciiTheme="majorHAnsi" w:hAnsiTheme="majorHAnsi" w:cstheme="majorHAnsi"/>
          <w:sz w:val="22"/>
          <w:szCs w:val="22"/>
        </w:rPr>
      </w:pPr>
    </w:p>
    <w:p w14:paraId="74C99F30" w14:textId="77777777" w:rsidR="00386D50" w:rsidRPr="00FE247F" w:rsidRDefault="00386D50" w:rsidP="00386D50">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rPr>
      </w:pPr>
      <w:r>
        <w:rPr>
          <w:rFonts w:asciiTheme="majorHAnsi" w:hAnsiTheme="majorHAnsi" w:cstheme="majorHAnsi"/>
          <w:b/>
          <w:sz w:val="22"/>
          <w:szCs w:val="22"/>
        </w:rPr>
        <w:t>Les horaires du commerce</w:t>
      </w:r>
    </w:p>
    <w:p w14:paraId="75ECF144" w14:textId="77777777" w:rsidR="00FE247F" w:rsidRPr="00386D50" w:rsidRDefault="00386D50" w:rsidP="00386D50">
      <w:pPr>
        <w:tabs>
          <w:tab w:val="center" w:pos="3119"/>
          <w:tab w:val="center" w:pos="7371"/>
        </w:tabs>
        <w:ind w:left="142"/>
        <w:rPr>
          <w:rFonts w:asciiTheme="majorHAnsi" w:hAnsiTheme="majorHAnsi" w:cstheme="majorHAnsi"/>
          <w:i/>
          <w:color w:val="404040" w:themeColor="text1" w:themeTint="BF"/>
          <w:sz w:val="22"/>
          <w:szCs w:val="22"/>
        </w:rPr>
      </w:pPr>
      <w:r w:rsidRPr="00386D50">
        <w:rPr>
          <w:rFonts w:asciiTheme="majorHAnsi" w:hAnsiTheme="majorHAnsi" w:cstheme="majorHAnsi"/>
          <w:i/>
          <w:color w:val="404040" w:themeColor="text1" w:themeTint="BF"/>
          <w:sz w:val="22"/>
          <w:szCs w:val="22"/>
        </w:rPr>
        <w:t>Le commerce doit être accessible au public conformément à la loi du 10 novembre 2006 relative aux heures d'ouverture dans le commerce, l'artisanat et les services.</w:t>
      </w:r>
    </w:p>
    <w:p w14:paraId="1DF0AF39" w14:textId="77777777" w:rsidR="00FE247F" w:rsidRPr="00FE247F" w:rsidRDefault="00FE247F" w:rsidP="00386D50">
      <w:pPr>
        <w:tabs>
          <w:tab w:val="center" w:pos="3119"/>
          <w:tab w:val="center" w:pos="7371"/>
        </w:tabs>
        <w:ind w:left="142"/>
        <w:rPr>
          <w:rFonts w:asciiTheme="majorHAnsi" w:hAnsiTheme="majorHAnsi" w:cstheme="majorHAnsi"/>
          <w:sz w:val="22"/>
          <w:szCs w:val="22"/>
        </w:rPr>
      </w:pPr>
    </w:p>
    <w:p w14:paraId="357ED860" w14:textId="77777777" w:rsidR="003F085E" w:rsidRPr="003F085E" w:rsidRDefault="003F085E" w:rsidP="003F085E">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rPr>
      </w:pPr>
      <w:r w:rsidRPr="003F085E">
        <w:rPr>
          <w:rFonts w:asciiTheme="majorHAnsi" w:hAnsiTheme="majorHAnsi"/>
          <w:b/>
          <w:sz w:val="22"/>
          <w:szCs w:val="22"/>
        </w:rPr>
        <w:t>L’engagement en faveur du développement durable, de la transition écologique et de l’inclusion sociale à l’échelle locale</w:t>
      </w:r>
    </w:p>
    <w:p w14:paraId="4E4F3347" w14:textId="6918EAE4" w:rsidR="00D43F3E" w:rsidRDefault="00535F50" w:rsidP="00D43F3E">
      <w:pPr>
        <w:tabs>
          <w:tab w:val="center" w:pos="3119"/>
          <w:tab w:val="center" w:pos="7371"/>
        </w:tabs>
        <w:ind w:left="142"/>
        <w:rPr>
          <w:rFonts w:asciiTheme="majorHAnsi" w:hAnsiTheme="majorHAnsi" w:cstheme="majorHAnsi"/>
          <w:i/>
          <w:color w:val="404040" w:themeColor="text1" w:themeTint="BF"/>
          <w:sz w:val="22"/>
          <w:szCs w:val="22"/>
        </w:rPr>
      </w:pPr>
      <w:r>
        <w:rPr>
          <w:rFonts w:asciiTheme="majorHAnsi" w:hAnsiTheme="majorHAnsi" w:cstheme="majorHAnsi"/>
          <w:i/>
          <w:color w:val="404040" w:themeColor="text1" w:themeTint="BF"/>
          <w:sz w:val="22"/>
          <w:szCs w:val="22"/>
        </w:rPr>
        <w:t>Une prime complémentaire de 2</w:t>
      </w:r>
      <w:r w:rsidR="003F085E" w:rsidRPr="003F085E">
        <w:rPr>
          <w:rFonts w:asciiTheme="majorHAnsi" w:hAnsiTheme="majorHAnsi" w:cstheme="majorHAnsi"/>
          <w:i/>
          <w:color w:val="404040" w:themeColor="text1" w:themeTint="BF"/>
          <w:sz w:val="22"/>
          <w:szCs w:val="22"/>
        </w:rPr>
        <w:t>.000 € sous forme de chèques Commerces peut être octroyée au projet qui prévoit spécifiquement de mettre en œuvre au moins 6 des pratiques de développement durables</w:t>
      </w:r>
      <w:r w:rsidR="003F085E">
        <w:rPr>
          <w:rFonts w:asciiTheme="majorHAnsi" w:hAnsiTheme="majorHAnsi" w:cstheme="majorHAnsi"/>
          <w:i/>
          <w:color w:val="404040" w:themeColor="text1" w:themeTint="BF"/>
          <w:sz w:val="22"/>
          <w:szCs w:val="22"/>
        </w:rPr>
        <w:t>. Détaillez-les.</w:t>
      </w:r>
      <w:r w:rsidR="00773FCB">
        <w:rPr>
          <w:rFonts w:asciiTheme="majorHAnsi" w:hAnsiTheme="majorHAnsi" w:cstheme="majorHAnsi"/>
          <w:i/>
          <w:color w:val="404040" w:themeColor="text1" w:themeTint="BF"/>
          <w:sz w:val="22"/>
          <w:szCs w:val="22"/>
        </w:rPr>
        <w:t xml:space="preserve"> </w:t>
      </w:r>
      <w:r w:rsidR="00D43F3E">
        <w:rPr>
          <w:rFonts w:asciiTheme="majorHAnsi" w:hAnsiTheme="majorHAnsi" w:cstheme="majorHAnsi"/>
          <w:i/>
          <w:color w:val="404040" w:themeColor="text1" w:themeTint="BF"/>
          <w:sz w:val="22"/>
          <w:szCs w:val="22"/>
        </w:rPr>
        <w:t>Des exemples d’initiatives sont repris dans l’annexe ci-après (liste non exhaustive).</w:t>
      </w:r>
      <w:r w:rsidR="00C76D92">
        <w:rPr>
          <w:rFonts w:asciiTheme="majorHAnsi" w:hAnsiTheme="majorHAnsi" w:cstheme="majorHAnsi"/>
          <w:i/>
          <w:color w:val="404040" w:themeColor="text1" w:themeTint="BF"/>
          <w:sz w:val="22"/>
          <w:szCs w:val="22"/>
        </w:rPr>
        <w:t xml:space="preserve"> L’engagement dans une pratique plus contraignante aura plus de poids dans l’analyse du dossier.</w:t>
      </w:r>
    </w:p>
    <w:p w14:paraId="244B6F9F" w14:textId="77777777" w:rsidR="00AF37D6" w:rsidRDefault="00AF37D6" w:rsidP="00BD6F21">
      <w:pPr>
        <w:spacing w:line="276" w:lineRule="auto"/>
        <w:rPr>
          <w:rFonts w:ascii="Calibri" w:eastAsia="Calibri" w:hAnsi="Calibri"/>
          <w:sz w:val="22"/>
          <w:szCs w:val="22"/>
          <w:lang w:val="fr-BE" w:eastAsia="en-US"/>
        </w:rPr>
      </w:pPr>
    </w:p>
    <w:p w14:paraId="7D05FB5A" w14:textId="77777777" w:rsidR="00482007" w:rsidRDefault="00482007" w:rsidP="00482007">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b/>
          <w:sz w:val="22"/>
          <w:szCs w:val="22"/>
        </w:rPr>
      </w:pPr>
      <w:r>
        <w:rPr>
          <w:rFonts w:asciiTheme="majorHAnsi" w:hAnsiTheme="majorHAnsi"/>
          <w:b/>
          <w:sz w:val="22"/>
          <w:szCs w:val="22"/>
        </w:rPr>
        <w:t>Date :</w:t>
      </w:r>
    </w:p>
    <w:p w14:paraId="6988AEAB" w14:textId="77777777" w:rsidR="00482007" w:rsidRDefault="00482007" w:rsidP="00482007">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b/>
          <w:sz w:val="22"/>
          <w:szCs w:val="22"/>
        </w:rPr>
      </w:pPr>
    </w:p>
    <w:p w14:paraId="3BA1C371" w14:textId="77777777" w:rsidR="00482007" w:rsidRDefault="00482007" w:rsidP="00482007">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b/>
          <w:sz w:val="22"/>
          <w:szCs w:val="22"/>
        </w:rPr>
      </w:pPr>
      <w:r>
        <w:rPr>
          <w:rFonts w:asciiTheme="majorHAnsi" w:hAnsiTheme="majorHAnsi"/>
          <w:b/>
          <w:sz w:val="22"/>
          <w:szCs w:val="22"/>
        </w:rPr>
        <w:t>Nom, prénom et qualité de la personne habilitée à engager l’entreprise :</w:t>
      </w:r>
    </w:p>
    <w:p w14:paraId="47D3A06A" w14:textId="77777777" w:rsidR="00482007" w:rsidRDefault="00482007" w:rsidP="00482007">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b/>
          <w:sz w:val="22"/>
          <w:szCs w:val="22"/>
        </w:rPr>
      </w:pPr>
    </w:p>
    <w:p w14:paraId="1CBDDE99" w14:textId="77777777" w:rsidR="00AF37D6" w:rsidRDefault="00482007" w:rsidP="00BF192C">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b/>
          <w:sz w:val="22"/>
          <w:szCs w:val="22"/>
        </w:rPr>
      </w:pPr>
      <w:r>
        <w:rPr>
          <w:rFonts w:asciiTheme="majorHAnsi" w:hAnsiTheme="majorHAnsi"/>
          <w:b/>
          <w:sz w:val="22"/>
          <w:szCs w:val="22"/>
        </w:rPr>
        <w:t>Signature :</w:t>
      </w:r>
    </w:p>
    <w:p w14:paraId="3B115020" w14:textId="77777777" w:rsidR="00AF37D6" w:rsidRPr="00AF37D6" w:rsidRDefault="00AF37D6" w:rsidP="00AF37D6">
      <w:pPr>
        <w:rPr>
          <w:rFonts w:asciiTheme="majorHAnsi" w:hAnsiTheme="majorHAnsi"/>
          <w:sz w:val="22"/>
          <w:szCs w:val="22"/>
        </w:rPr>
      </w:pPr>
    </w:p>
    <w:p w14:paraId="223BAC7A" w14:textId="6F3F47A2" w:rsidR="007104E7" w:rsidRDefault="007104E7" w:rsidP="00AF37D6">
      <w:pPr>
        <w:rPr>
          <w:rFonts w:asciiTheme="majorHAnsi" w:hAnsiTheme="majorHAnsi"/>
          <w:sz w:val="22"/>
          <w:szCs w:val="22"/>
        </w:rPr>
      </w:pPr>
    </w:p>
    <w:p w14:paraId="69AC005E" w14:textId="77777777" w:rsidR="007104E7" w:rsidRDefault="007104E7">
      <w:pPr>
        <w:rPr>
          <w:rFonts w:asciiTheme="majorHAnsi" w:hAnsiTheme="majorHAnsi"/>
          <w:sz w:val="22"/>
          <w:szCs w:val="22"/>
        </w:rPr>
      </w:pPr>
      <w:r>
        <w:rPr>
          <w:rFonts w:asciiTheme="majorHAnsi" w:hAnsiTheme="majorHAnsi"/>
          <w:sz w:val="22"/>
          <w:szCs w:val="22"/>
        </w:rPr>
        <w:br w:type="page"/>
      </w:r>
    </w:p>
    <w:p w14:paraId="62547FA3" w14:textId="77E84F25" w:rsidR="0096419E" w:rsidRDefault="0096419E" w:rsidP="0096419E">
      <w:pPr>
        <w:rPr>
          <w:rFonts w:ascii="Calibri" w:hAnsi="Calibri" w:cs="Calibri"/>
          <w:lang w:val="fr-BE"/>
        </w:rPr>
      </w:pPr>
      <w:r w:rsidRPr="0096419E">
        <w:rPr>
          <w:rFonts w:ascii="Calibri" w:hAnsi="Calibri" w:cs="Calibri"/>
          <w:lang w:val="fr-BE"/>
        </w:rPr>
        <w:lastRenderedPageBreak/>
        <w:t>Dans le cadre du processus de</w:t>
      </w:r>
      <w:r w:rsidR="007104E7">
        <w:rPr>
          <w:rFonts w:ascii="Calibri" w:hAnsi="Calibri" w:cs="Calibri"/>
          <w:lang w:val="fr-BE"/>
        </w:rPr>
        <w:t xml:space="preserve"> sélection en vue de l’octroi de la prime</w:t>
      </w:r>
      <w:r w:rsidRPr="0096419E">
        <w:rPr>
          <w:rFonts w:ascii="Calibri" w:hAnsi="Calibri" w:cs="Calibri"/>
          <w:lang w:val="fr-BE"/>
        </w:rPr>
        <w:t xml:space="preserve">, nous collectons et traitons vos données personnelles. Ce traitement est effectué sur base de votre consentement et les données collectées sont conservées pendant une durée de 2 ans et ce, même en cas de non-sélection de votre candidature. </w:t>
      </w:r>
    </w:p>
    <w:p w14:paraId="348CFB0A" w14:textId="77777777" w:rsidR="0096419E" w:rsidRPr="0096419E" w:rsidRDefault="0096419E" w:rsidP="0096419E">
      <w:pPr>
        <w:rPr>
          <w:rFonts w:ascii="Calibri" w:hAnsi="Calibri" w:cs="Calibri"/>
          <w:lang w:val="fr-BE"/>
        </w:rPr>
      </w:pPr>
    </w:p>
    <w:p w14:paraId="5EB182B4" w14:textId="1F877CDC" w:rsidR="0096419E" w:rsidRDefault="0096419E" w:rsidP="0096419E">
      <w:pPr>
        <w:rPr>
          <w:rFonts w:ascii="Calibri" w:hAnsi="Calibri" w:cs="Calibri"/>
          <w:lang w:val="fr-BE"/>
        </w:rPr>
      </w:pPr>
      <w:r w:rsidRPr="0096419E">
        <w:rPr>
          <w:rFonts w:ascii="Calibri" w:hAnsi="Calibri" w:cs="Calibri"/>
          <w:lang w:val="fr-BE"/>
        </w:rPr>
        <w:t xml:space="preserve">Vous disposez à tout moment d’un droit d’accès, de rectification ou d’effacement de vos données à caractère personnel. Vous avez également droit, à tout moment, de retirer votre consentement ou de limiter le traitement fait de vos données. </w:t>
      </w:r>
    </w:p>
    <w:p w14:paraId="2BCDCFAD" w14:textId="77777777" w:rsidR="0096419E" w:rsidRPr="0096419E" w:rsidRDefault="0096419E" w:rsidP="0096419E">
      <w:pPr>
        <w:rPr>
          <w:rFonts w:ascii="Calibri" w:hAnsi="Calibri" w:cs="Calibri"/>
          <w:lang w:val="fr-BE"/>
        </w:rPr>
      </w:pPr>
    </w:p>
    <w:p w14:paraId="5AF02235" w14:textId="11A4EBD4" w:rsidR="0096419E" w:rsidRDefault="0096419E" w:rsidP="0096419E">
      <w:pPr>
        <w:rPr>
          <w:rFonts w:ascii="Calibri" w:hAnsi="Calibri" w:cs="Calibri"/>
          <w:lang w:val="fr-BE"/>
        </w:rPr>
      </w:pPr>
      <w:r w:rsidRPr="0096419E">
        <w:rPr>
          <w:rFonts w:ascii="Calibri" w:hAnsi="Calibri" w:cs="Calibri"/>
          <w:lang w:val="fr-BE"/>
        </w:rPr>
        <w:t xml:space="preserve">Le responsable du traitement est la Commune d’Uccle (sis Rue de Stalle 77 – 1180 Uccle) et vous garantit que vos données seront traitées en conformité avec la législation en matière de vie privée et de données à caractère personnel. </w:t>
      </w:r>
    </w:p>
    <w:p w14:paraId="7EF7DE88" w14:textId="77777777" w:rsidR="0096419E" w:rsidRPr="0096419E" w:rsidRDefault="0096419E" w:rsidP="0096419E">
      <w:pPr>
        <w:rPr>
          <w:rFonts w:ascii="Calibri" w:hAnsi="Calibri" w:cs="Calibri"/>
          <w:lang w:val="fr-BE"/>
        </w:rPr>
      </w:pPr>
    </w:p>
    <w:p w14:paraId="495D3DE5" w14:textId="05ACB35C" w:rsidR="0096419E" w:rsidRPr="0096419E" w:rsidRDefault="0096419E" w:rsidP="0096419E">
      <w:pPr>
        <w:rPr>
          <w:rFonts w:ascii="Calibri" w:hAnsi="Calibri" w:cs="Calibri"/>
          <w:lang w:val="fr-BE"/>
        </w:rPr>
      </w:pPr>
      <w:r w:rsidRPr="0096419E">
        <w:rPr>
          <w:rFonts w:ascii="Calibri" w:hAnsi="Calibri" w:cs="Calibri"/>
          <w:lang w:val="fr-BE"/>
        </w:rPr>
        <w:t xml:space="preserve">Pour toute question ou pour exercer vos droits, vous pouvez prendre contact avec le délégué à la protection des données du responsable du traitement par courriel à </w:t>
      </w:r>
      <w:hyperlink r:id="rId12" w:history="1">
        <w:r w:rsidRPr="00F34C9B">
          <w:rPr>
            <w:rStyle w:val="Lienhypertexte"/>
            <w:rFonts w:ascii="Calibri" w:hAnsi="Calibri" w:cs="Calibri"/>
            <w:lang w:val="fr-BE"/>
          </w:rPr>
          <w:t>privacy@uccle.brussels</w:t>
        </w:r>
      </w:hyperlink>
      <w:r>
        <w:rPr>
          <w:rFonts w:ascii="Calibri" w:hAnsi="Calibri" w:cs="Calibri"/>
          <w:lang w:val="fr-BE"/>
        </w:rPr>
        <w:t xml:space="preserve"> </w:t>
      </w:r>
      <w:r w:rsidRPr="0096419E">
        <w:rPr>
          <w:rFonts w:ascii="Calibri" w:hAnsi="Calibri" w:cs="Calibri"/>
          <w:lang w:val="fr-BE"/>
        </w:rPr>
        <w:t xml:space="preserve">ou par courrier envoyé à la Commune d’Uccle. En cas de réclamation, il est également possible d’introduire un recours auprès de l'Autorité de protection des données. </w:t>
      </w:r>
    </w:p>
    <w:p w14:paraId="191C5096" w14:textId="77777777" w:rsidR="0096419E" w:rsidRPr="0096419E" w:rsidRDefault="0096419E" w:rsidP="0096419E">
      <w:pPr>
        <w:rPr>
          <w:rFonts w:ascii="Calibri" w:hAnsi="Calibri" w:cs="Calibri"/>
          <w:u w:val="single"/>
          <w:lang w:val="fr-BE"/>
        </w:rPr>
      </w:pPr>
    </w:p>
    <w:p w14:paraId="6E4C4E86" w14:textId="77777777" w:rsidR="0096419E" w:rsidRPr="0096419E" w:rsidRDefault="0096419E" w:rsidP="0096419E">
      <w:pPr>
        <w:rPr>
          <w:rFonts w:ascii="Calibri" w:hAnsi="Calibri" w:cs="Calibri"/>
          <w:lang w:val="fr-BE"/>
        </w:rPr>
      </w:pPr>
      <w:r w:rsidRPr="0096419E">
        <w:rPr>
          <w:rFonts w:ascii="Calibri" w:hAnsi="Calibri" w:cs="Calibri"/>
          <w:u w:val="single"/>
          <w:lang w:val="fr-BE"/>
        </w:rPr>
        <w:t>Veuillez cocher les cases suivantes</w:t>
      </w:r>
      <w:r w:rsidRPr="0096419E">
        <w:rPr>
          <w:rFonts w:ascii="Calibri" w:hAnsi="Calibri" w:cs="Calibri"/>
          <w:lang w:val="fr-BE"/>
        </w:rPr>
        <w:t> :</w:t>
      </w:r>
    </w:p>
    <w:p w14:paraId="006D6830" w14:textId="77777777" w:rsidR="0096419E" w:rsidRPr="0096419E" w:rsidRDefault="001C65A9" w:rsidP="0096419E">
      <w:pPr>
        <w:rPr>
          <w:rFonts w:ascii="Calibri" w:hAnsi="Calibri" w:cs="Calibri"/>
          <w:lang w:val="fr-BE"/>
        </w:rPr>
      </w:pPr>
      <w:sdt>
        <w:sdtPr>
          <w:rPr>
            <w:rFonts w:ascii="Calibri" w:hAnsi="Calibri" w:cs="Calibri"/>
            <w:lang w:val="fr-BE"/>
          </w:rPr>
          <w:id w:val="1068844878"/>
          <w14:checkbox>
            <w14:checked w14:val="0"/>
            <w14:checkedState w14:val="2612" w14:font="MS Gothic"/>
            <w14:uncheckedState w14:val="2610" w14:font="MS Gothic"/>
          </w14:checkbox>
        </w:sdtPr>
        <w:sdtEndPr/>
        <w:sdtContent>
          <w:r w:rsidR="0096419E" w:rsidRPr="0096419E">
            <w:rPr>
              <w:rFonts w:ascii="Segoe UI Symbol" w:hAnsi="Segoe UI Symbol" w:cs="Segoe UI Symbol"/>
              <w:lang w:val="fr-BE"/>
            </w:rPr>
            <w:t>☐</w:t>
          </w:r>
        </w:sdtContent>
      </w:sdt>
      <w:r w:rsidR="0096419E" w:rsidRPr="0096419E">
        <w:rPr>
          <w:rFonts w:ascii="Calibri" w:hAnsi="Calibri" w:cs="Calibri"/>
          <w:lang w:val="fr-BE"/>
        </w:rPr>
        <w:t>J’autorise le traitement de mes données personnelles pour le traitement de ma candidature en vue de l’octroi d’un subside ponctuel.</w:t>
      </w:r>
    </w:p>
    <w:p w14:paraId="18234ED8" w14:textId="0042B682" w:rsidR="0096419E" w:rsidRDefault="001C65A9" w:rsidP="0096419E">
      <w:pPr>
        <w:rPr>
          <w:rFonts w:ascii="Calibri" w:hAnsi="Calibri" w:cs="Calibri"/>
        </w:rPr>
      </w:pPr>
      <w:sdt>
        <w:sdtPr>
          <w:rPr>
            <w:rFonts w:ascii="Calibri" w:hAnsi="Calibri" w:cs="Calibri"/>
            <w:lang w:val="fr-BE"/>
          </w:rPr>
          <w:id w:val="2106375123"/>
          <w14:checkbox>
            <w14:checked w14:val="0"/>
            <w14:checkedState w14:val="2612" w14:font="MS Gothic"/>
            <w14:uncheckedState w14:val="2610" w14:font="MS Gothic"/>
          </w14:checkbox>
        </w:sdtPr>
        <w:sdtEndPr/>
        <w:sdtContent>
          <w:r w:rsidR="0096419E" w:rsidRPr="0096419E">
            <w:rPr>
              <w:rFonts w:ascii="Segoe UI Symbol" w:hAnsi="Segoe UI Symbol" w:cs="Segoe UI Symbol"/>
              <w:lang w:val="fr-BE"/>
            </w:rPr>
            <w:t>☐</w:t>
          </w:r>
        </w:sdtContent>
      </w:sdt>
      <w:r w:rsidR="0096419E" w:rsidRPr="0096419E">
        <w:rPr>
          <w:rFonts w:ascii="Calibri" w:hAnsi="Calibri" w:cs="Calibri"/>
          <w:lang w:val="fr-BE"/>
        </w:rPr>
        <w:t xml:space="preserve"> En soumettant ce formulaire, je confirme avoir lu le Règlement communal d’Uccle relatif à l’octroi de subvention ou de subsides directs qui encadre le subside que je demande et je m’engage </w:t>
      </w:r>
      <w:r w:rsidR="0096419E" w:rsidRPr="0096419E">
        <w:rPr>
          <w:rFonts w:ascii="Calibri" w:hAnsi="Calibri" w:cs="Calibri"/>
          <w:u w:val="single"/>
          <w:lang w:val="fr-BE"/>
        </w:rPr>
        <w:t xml:space="preserve">à fournir l’ensemble des documents </w:t>
      </w:r>
      <w:r w:rsidR="0096419E" w:rsidRPr="0096419E">
        <w:rPr>
          <w:rFonts w:ascii="Calibri" w:hAnsi="Calibri" w:cs="Calibri"/>
          <w:lang w:val="fr-BE"/>
        </w:rPr>
        <w:t>nécessaires tel que demandé dans ce règlement.</w:t>
      </w:r>
    </w:p>
    <w:p w14:paraId="61F15A3F" w14:textId="77777777" w:rsidR="0096419E" w:rsidRDefault="0096419E">
      <w:pPr>
        <w:rPr>
          <w:rFonts w:ascii="Calibri" w:hAnsi="Calibri" w:cs="Calibri"/>
        </w:rPr>
      </w:pPr>
      <w:r>
        <w:rPr>
          <w:rFonts w:ascii="Calibri" w:hAnsi="Calibri" w:cs="Calibri"/>
        </w:rPr>
        <w:br w:type="page"/>
      </w:r>
    </w:p>
    <w:p w14:paraId="51763F6D" w14:textId="1D946B9E" w:rsidR="001B2612" w:rsidRDefault="001B2612" w:rsidP="001B2612">
      <w:pPr>
        <w:rPr>
          <w:rFonts w:ascii="Calibri" w:hAnsi="Calibri" w:cs="Calibri"/>
          <w:bCs/>
          <w:color w:val="000000"/>
        </w:rPr>
      </w:pPr>
      <w:r>
        <w:rPr>
          <w:rFonts w:ascii="Calibri" w:hAnsi="Calibri" w:cs="Calibri"/>
        </w:rPr>
        <w:lastRenderedPageBreak/>
        <w:t>Exemples de p</w:t>
      </w:r>
      <w:r w:rsidRPr="00913D0F">
        <w:rPr>
          <w:rFonts w:ascii="Calibri" w:hAnsi="Calibri" w:cs="Calibri"/>
          <w:bCs/>
          <w:color w:val="000000"/>
        </w:rPr>
        <w:t>ratiques de développement durable </w:t>
      </w:r>
    </w:p>
    <w:p w14:paraId="406C2698" w14:textId="77777777" w:rsidR="001B2612" w:rsidRDefault="001B2612" w:rsidP="001B2612">
      <w:pPr>
        <w:rPr>
          <w:rFonts w:asciiTheme="majorHAnsi" w:hAnsiTheme="majorHAnsi"/>
        </w:rPr>
      </w:pPr>
    </w:p>
    <w:tbl>
      <w:tblPr>
        <w:tblStyle w:val="Grilledutableau"/>
        <w:tblW w:w="8506" w:type="dxa"/>
        <w:tblInd w:w="-176" w:type="dxa"/>
        <w:tblLayout w:type="fixed"/>
        <w:tblLook w:val="01E0" w:firstRow="1" w:lastRow="1" w:firstColumn="1" w:lastColumn="1" w:noHBand="0" w:noVBand="0"/>
      </w:tblPr>
      <w:tblGrid>
        <w:gridCol w:w="1702"/>
        <w:gridCol w:w="6804"/>
      </w:tblGrid>
      <w:tr w:rsidR="001B2612" w:rsidRPr="00E53938" w14:paraId="70315E54" w14:textId="77777777" w:rsidTr="00D77C68">
        <w:tc>
          <w:tcPr>
            <w:tcW w:w="1702" w:type="dxa"/>
            <w:shd w:val="clear" w:color="auto" w:fill="00457D"/>
          </w:tcPr>
          <w:p w14:paraId="10116193" w14:textId="77777777" w:rsidR="001B2612" w:rsidRPr="00E53938" w:rsidRDefault="001B2612" w:rsidP="00D77C68">
            <w:pPr>
              <w:spacing w:before="120" w:after="120"/>
              <w:jc w:val="center"/>
              <w:rPr>
                <w:rFonts w:asciiTheme="majorHAnsi" w:hAnsiTheme="majorHAnsi"/>
                <w:b/>
                <w:color w:val="FFFFFF"/>
              </w:rPr>
            </w:pPr>
            <w:r w:rsidRPr="00E53938">
              <w:rPr>
                <w:rFonts w:asciiTheme="majorHAnsi" w:hAnsiTheme="majorHAnsi"/>
                <w:b/>
                <w:color w:val="FFFFFF"/>
              </w:rPr>
              <w:t>Thématique</w:t>
            </w:r>
          </w:p>
        </w:tc>
        <w:tc>
          <w:tcPr>
            <w:tcW w:w="6804" w:type="dxa"/>
            <w:shd w:val="clear" w:color="auto" w:fill="00457D"/>
          </w:tcPr>
          <w:p w14:paraId="05D8FB67" w14:textId="384FBB6C" w:rsidR="0005556F" w:rsidRPr="00E53938" w:rsidRDefault="001B2612" w:rsidP="00D77C68">
            <w:pPr>
              <w:spacing w:before="120" w:after="120"/>
              <w:jc w:val="center"/>
              <w:rPr>
                <w:rFonts w:asciiTheme="majorHAnsi" w:hAnsiTheme="majorHAnsi"/>
                <w:b/>
                <w:color w:val="FFFFFF"/>
              </w:rPr>
            </w:pPr>
            <w:r w:rsidRPr="00E53938">
              <w:rPr>
                <w:rFonts w:asciiTheme="majorHAnsi" w:hAnsiTheme="majorHAnsi"/>
                <w:b/>
                <w:color w:val="FFFFFF"/>
              </w:rPr>
              <w:t>Exemples d’actions</w:t>
            </w:r>
          </w:p>
        </w:tc>
      </w:tr>
      <w:tr w:rsidR="001B2612" w:rsidRPr="00E53938" w14:paraId="6E59BEBB" w14:textId="77777777" w:rsidTr="00D77C68">
        <w:tc>
          <w:tcPr>
            <w:tcW w:w="1702" w:type="dxa"/>
            <w:vMerge w:val="restart"/>
            <w:vAlign w:val="center"/>
          </w:tcPr>
          <w:p w14:paraId="30FCBA65" w14:textId="77777777" w:rsidR="001B2612" w:rsidRPr="00E53938" w:rsidRDefault="001B2612" w:rsidP="00D77C68">
            <w:pPr>
              <w:rPr>
                <w:rFonts w:asciiTheme="majorHAnsi" w:hAnsiTheme="majorHAnsi"/>
                <w:b/>
              </w:rPr>
            </w:pPr>
            <w:r w:rsidRPr="00E53938">
              <w:rPr>
                <w:rFonts w:asciiTheme="majorHAnsi" w:hAnsiTheme="majorHAnsi"/>
                <w:b/>
              </w:rPr>
              <w:t>Alimentation</w:t>
            </w:r>
          </w:p>
        </w:tc>
        <w:tc>
          <w:tcPr>
            <w:tcW w:w="6804" w:type="dxa"/>
          </w:tcPr>
          <w:p w14:paraId="6A879486" w14:textId="77777777" w:rsidR="001B2612" w:rsidRPr="00E53938" w:rsidRDefault="001B2612" w:rsidP="00D77C68">
            <w:pPr>
              <w:rPr>
                <w:rFonts w:asciiTheme="majorHAnsi" w:hAnsiTheme="majorHAnsi"/>
              </w:rPr>
            </w:pPr>
            <w:r w:rsidRPr="00E53938">
              <w:rPr>
                <w:rFonts w:asciiTheme="majorHAnsi" w:hAnsiTheme="majorHAnsi"/>
              </w:rPr>
              <w:t>Proposer au moins deux produits issus de l’agriculture biologique</w:t>
            </w:r>
          </w:p>
        </w:tc>
      </w:tr>
      <w:tr w:rsidR="001B2612" w:rsidRPr="00E53938" w14:paraId="0A9E911F" w14:textId="77777777" w:rsidTr="00D77C68">
        <w:tc>
          <w:tcPr>
            <w:tcW w:w="1702" w:type="dxa"/>
            <w:vMerge/>
            <w:vAlign w:val="center"/>
          </w:tcPr>
          <w:p w14:paraId="03F6F4EA" w14:textId="77777777" w:rsidR="001B2612" w:rsidRPr="00E53938" w:rsidRDefault="001B2612" w:rsidP="00D77C68">
            <w:pPr>
              <w:rPr>
                <w:rFonts w:asciiTheme="majorHAnsi" w:hAnsiTheme="majorHAnsi"/>
                <w:b/>
              </w:rPr>
            </w:pPr>
          </w:p>
        </w:tc>
        <w:tc>
          <w:tcPr>
            <w:tcW w:w="6804" w:type="dxa"/>
          </w:tcPr>
          <w:p w14:paraId="341E548E" w14:textId="77777777" w:rsidR="001B2612" w:rsidRPr="00E53938" w:rsidRDefault="001B2612" w:rsidP="00D77C68">
            <w:pPr>
              <w:rPr>
                <w:rFonts w:asciiTheme="majorHAnsi" w:hAnsiTheme="majorHAnsi"/>
              </w:rPr>
            </w:pPr>
            <w:r w:rsidRPr="00E53938">
              <w:rPr>
                <w:rFonts w:asciiTheme="majorHAnsi" w:hAnsiTheme="majorHAnsi"/>
              </w:rPr>
              <w:t>Proposer a</w:t>
            </w:r>
            <w:r>
              <w:rPr>
                <w:rFonts w:asciiTheme="majorHAnsi" w:hAnsiTheme="majorHAnsi"/>
              </w:rPr>
              <w:t>u moins deux produits de saison</w:t>
            </w:r>
          </w:p>
        </w:tc>
      </w:tr>
      <w:tr w:rsidR="001B2612" w:rsidRPr="00E53938" w14:paraId="7391B7C7" w14:textId="77777777" w:rsidTr="00D77C68">
        <w:tc>
          <w:tcPr>
            <w:tcW w:w="1702" w:type="dxa"/>
            <w:vMerge/>
            <w:vAlign w:val="center"/>
          </w:tcPr>
          <w:p w14:paraId="00321B52" w14:textId="77777777" w:rsidR="001B2612" w:rsidRPr="00E53938" w:rsidRDefault="001B2612" w:rsidP="00D77C68">
            <w:pPr>
              <w:rPr>
                <w:rFonts w:asciiTheme="majorHAnsi" w:hAnsiTheme="majorHAnsi"/>
                <w:b/>
              </w:rPr>
            </w:pPr>
          </w:p>
        </w:tc>
        <w:tc>
          <w:tcPr>
            <w:tcW w:w="6804" w:type="dxa"/>
          </w:tcPr>
          <w:p w14:paraId="1D4ED017" w14:textId="77777777" w:rsidR="001B2612" w:rsidRPr="00E53938" w:rsidRDefault="001B2612" w:rsidP="00D77C68">
            <w:pPr>
              <w:rPr>
                <w:rFonts w:asciiTheme="majorHAnsi" w:hAnsiTheme="majorHAnsi"/>
              </w:rPr>
            </w:pPr>
            <w:r w:rsidRPr="00E53938">
              <w:rPr>
                <w:rFonts w:asciiTheme="majorHAnsi" w:hAnsiTheme="majorHAnsi"/>
              </w:rPr>
              <w:t>Proposer au moins deux produits locaux (provenance de Belgique)</w:t>
            </w:r>
          </w:p>
        </w:tc>
      </w:tr>
      <w:tr w:rsidR="001B2612" w:rsidRPr="00E53938" w14:paraId="5332C10A" w14:textId="77777777" w:rsidTr="00D77C68">
        <w:tc>
          <w:tcPr>
            <w:tcW w:w="1702" w:type="dxa"/>
            <w:vMerge/>
            <w:vAlign w:val="center"/>
          </w:tcPr>
          <w:p w14:paraId="38444913" w14:textId="77777777" w:rsidR="001B2612" w:rsidRPr="00E53938" w:rsidRDefault="001B2612" w:rsidP="00D77C68">
            <w:pPr>
              <w:rPr>
                <w:rFonts w:asciiTheme="majorHAnsi" w:hAnsiTheme="majorHAnsi"/>
                <w:b/>
              </w:rPr>
            </w:pPr>
          </w:p>
        </w:tc>
        <w:tc>
          <w:tcPr>
            <w:tcW w:w="6804" w:type="dxa"/>
          </w:tcPr>
          <w:p w14:paraId="2EB43A71" w14:textId="77777777" w:rsidR="001B2612" w:rsidRPr="00E53938" w:rsidRDefault="001B2612" w:rsidP="00D77C68">
            <w:pPr>
              <w:rPr>
                <w:rFonts w:asciiTheme="majorHAnsi" w:hAnsiTheme="majorHAnsi"/>
              </w:rPr>
            </w:pPr>
            <w:r>
              <w:rPr>
                <w:rFonts w:asciiTheme="majorHAnsi" w:hAnsiTheme="majorHAnsi"/>
              </w:rPr>
              <w:t xml:space="preserve">Etre un point de distribution ou de dépôt de paniers Bio  </w:t>
            </w:r>
          </w:p>
        </w:tc>
      </w:tr>
      <w:tr w:rsidR="001B2612" w:rsidRPr="00E53938" w14:paraId="59418C19" w14:textId="77777777" w:rsidTr="00D77C68">
        <w:tc>
          <w:tcPr>
            <w:tcW w:w="1702" w:type="dxa"/>
            <w:vMerge/>
            <w:vAlign w:val="center"/>
          </w:tcPr>
          <w:p w14:paraId="5D247B1E" w14:textId="77777777" w:rsidR="001B2612" w:rsidRPr="00E53938" w:rsidRDefault="001B2612" w:rsidP="00D77C68">
            <w:pPr>
              <w:rPr>
                <w:rFonts w:asciiTheme="majorHAnsi" w:hAnsiTheme="majorHAnsi"/>
                <w:b/>
              </w:rPr>
            </w:pPr>
          </w:p>
        </w:tc>
        <w:tc>
          <w:tcPr>
            <w:tcW w:w="6804" w:type="dxa"/>
          </w:tcPr>
          <w:p w14:paraId="5B94099C" w14:textId="77777777" w:rsidR="001B2612" w:rsidRPr="00E53938" w:rsidRDefault="001B2612" w:rsidP="00D77C68">
            <w:pPr>
              <w:rPr>
                <w:rFonts w:asciiTheme="majorHAnsi" w:hAnsiTheme="majorHAnsi"/>
              </w:rPr>
            </w:pPr>
            <w:r w:rsidRPr="00E53938">
              <w:rPr>
                <w:rFonts w:asciiTheme="majorHAnsi" w:hAnsiTheme="majorHAnsi"/>
              </w:rPr>
              <w:t>Participer au Jeudi Veggie</w:t>
            </w:r>
            <w:r w:rsidRPr="00E53938">
              <w:rPr>
                <w:rStyle w:val="Appelnotedebasdep"/>
                <w:rFonts w:asciiTheme="majorHAnsi" w:hAnsiTheme="majorHAnsi"/>
              </w:rPr>
              <w:footnoteReference w:id="1"/>
            </w:r>
          </w:p>
        </w:tc>
      </w:tr>
      <w:tr w:rsidR="001B2612" w:rsidRPr="00E53938" w14:paraId="2720B33A" w14:textId="77777777" w:rsidTr="00D77C68">
        <w:tc>
          <w:tcPr>
            <w:tcW w:w="1702" w:type="dxa"/>
            <w:vMerge/>
            <w:vAlign w:val="center"/>
          </w:tcPr>
          <w:p w14:paraId="42A88089" w14:textId="77777777" w:rsidR="001B2612" w:rsidRPr="00E53938" w:rsidRDefault="001B2612" w:rsidP="00D77C68">
            <w:pPr>
              <w:rPr>
                <w:rFonts w:asciiTheme="majorHAnsi" w:hAnsiTheme="majorHAnsi"/>
                <w:b/>
              </w:rPr>
            </w:pPr>
          </w:p>
        </w:tc>
        <w:tc>
          <w:tcPr>
            <w:tcW w:w="6804" w:type="dxa"/>
          </w:tcPr>
          <w:p w14:paraId="5557DF5C" w14:textId="77777777" w:rsidR="001B2612" w:rsidRPr="00E53938" w:rsidRDefault="001B2612" w:rsidP="00D77C68">
            <w:pPr>
              <w:rPr>
                <w:rFonts w:asciiTheme="majorHAnsi" w:hAnsiTheme="majorHAnsi"/>
              </w:rPr>
            </w:pPr>
            <w:r w:rsidRPr="00E53938">
              <w:rPr>
                <w:rFonts w:asciiTheme="majorHAnsi" w:hAnsiTheme="majorHAnsi"/>
              </w:rPr>
              <w:t>Proposer un menu végétarien quotidiennement</w:t>
            </w:r>
          </w:p>
        </w:tc>
      </w:tr>
      <w:tr w:rsidR="001B2612" w:rsidRPr="00E53938" w14:paraId="038005FE" w14:textId="77777777" w:rsidTr="00D77C68">
        <w:tc>
          <w:tcPr>
            <w:tcW w:w="1702" w:type="dxa"/>
            <w:vMerge/>
            <w:vAlign w:val="center"/>
          </w:tcPr>
          <w:p w14:paraId="2C8873A4" w14:textId="77777777" w:rsidR="001B2612" w:rsidRPr="00E53938" w:rsidRDefault="001B2612" w:rsidP="00D77C68">
            <w:pPr>
              <w:rPr>
                <w:rFonts w:asciiTheme="majorHAnsi" w:hAnsiTheme="majorHAnsi"/>
                <w:b/>
              </w:rPr>
            </w:pPr>
          </w:p>
        </w:tc>
        <w:tc>
          <w:tcPr>
            <w:tcW w:w="6804" w:type="dxa"/>
          </w:tcPr>
          <w:p w14:paraId="09C91D91" w14:textId="77777777" w:rsidR="001B2612" w:rsidRPr="00E53938" w:rsidRDefault="001B2612" w:rsidP="00D77C68">
            <w:pPr>
              <w:rPr>
                <w:rFonts w:asciiTheme="majorHAnsi" w:hAnsiTheme="majorHAnsi"/>
              </w:rPr>
            </w:pPr>
            <w:r w:rsidRPr="00E53938">
              <w:rPr>
                <w:rFonts w:asciiTheme="majorHAnsi" w:hAnsiTheme="majorHAnsi"/>
              </w:rPr>
              <w:t>Proposer un menu végéta</w:t>
            </w:r>
            <w:r>
              <w:rPr>
                <w:rFonts w:asciiTheme="majorHAnsi" w:hAnsiTheme="majorHAnsi"/>
              </w:rPr>
              <w:t>l</w:t>
            </w:r>
            <w:r w:rsidRPr="00E53938">
              <w:rPr>
                <w:rFonts w:asciiTheme="majorHAnsi" w:hAnsiTheme="majorHAnsi"/>
              </w:rPr>
              <w:t>ien quotidiennement</w:t>
            </w:r>
          </w:p>
        </w:tc>
      </w:tr>
      <w:tr w:rsidR="001B2612" w:rsidRPr="00E53938" w14:paraId="76EE8F82" w14:textId="77777777" w:rsidTr="00D77C68">
        <w:tc>
          <w:tcPr>
            <w:tcW w:w="1702" w:type="dxa"/>
            <w:vMerge/>
            <w:vAlign w:val="center"/>
          </w:tcPr>
          <w:p w14:paraId="61728B3B" w14:textId="77777777" w:rsidR="001B2612" w:rsidRPr="00E53938" w:rsidRDefault="001B2612" w:rsidP="00D77C68">
            <w:pPr>
              <w:rPr>
                <w:rFonts w:asciiTheme="majorHAnsi" w:hAnsiTheme="majorHAnsi"/>
                <w:b/>
              </w:rPr>
            </w:pPr>
          </w:p>
        </w:tc>
        <w:tc>
          <w:tcPr>
            <w:tcW w:w="6804" w:type="dxa"/>
          </w:tcPr>
          <w:p w14:paraId="02544BDA" w14:textId="77777777" w:rsidR="001B2612" w:rsidRPr="00E53938" w:rsidRDefault="001B2612" w:rsidP="00D77C68">
            <w:pPr>
              <w:rPr>
                <w:rFonts w:asciiTheme="majorHAnsi" w:hAnsiTheme="majorHAnsi"/>
              </w:rPr>
            </w:pPr>
            <w:r w:rsidRPr="00E53938">
              <w:rPr>
                <w:rFonts w:asciiTheme="majorHAnsi" w:hAnsiTheme="majorHAnsi"/>
              </w:rPr>
              <w:t>Etre labellisé « Good Food</w:t>
            </w:r>
            <w:r w:rsidRPr="00E53938">
              <w:rPr>
                <w:rStyle w:val="Appelnotedebasdep"/>
                <w:rFonts w:asciiTheme="majorHAnsi" w:hAnsiTheme="majorHAnsi"/>
              </w:rPr>
              <w:footnoteReference w:id="2"/>
            </w:r>
            <w:r w:rsidRPr="00E53938">
              <w:rPr>
                <w:rFonts w:asciiTheme="majorHAnsi" w:hAnsiTheme="majorHAnsi"/>
              </w:rPr>
              <w:t> »</w:t>
            </w:r>
            <w:r>
              <w:rPr>
                <w:rFonts w:asciiTheme="majorHAnsi" w:hAnsiTheme="majorHAnsi"/>
              </w:rPr>
              <w:t xml:space="preserve"> </w:t>
            </w:r>
          </w:p>
        </w:tc>
      </w:tr>
      <w:tr w:rsidR="001B2612" w:rsidRPr="00E53938" w14:paraId="2CE3F1EF" w14:textId="77777777" w:rsidTr="00D77C68">
        <w:tc>
          <w:tcPr>
            <w:tcW w:w="1702" w:type="dxa"/>
            <w:vAlign w:val="center"/>
          </w:tcPr>
          <w:p w14:paraId="3904599A" w14:textId="77777777" w:rsidR="001B2612" w:rsidRPr="00E53938" w:rsidRDefault="001B2612" w:rsidP="00D77C68">
            <w:pPr>
              <w:rPr>
                <w:rFonts w:asciiTheme="majorHAnsi" w:hAnsiTheme="majorHAnsi"/>
                <w:b/>
              </w:rPr>
            </w:pPr>
            <w:r w:rsidRPr="00E53938">
              <w:rPr>
                <w:rFonts w:asciiTheme="majorHAnsi" w:hAnsiTheme="majorHAnsi"/>
                <w:b/>
              </w:rPr>
              <w:t>Bruit</w:t>
            </w:r>
          </w:p>
        </w:tc>
        <w:tc>
          <w:tcPr>
            <w:tcW w:w="6804" w:type="dxa"/>
          </w:tcPr>
          <w:p w14:paraId="76EE3E96" w14:textId="77777777" w:rsidR="001B2612" w:rsidRPr="00E53938" w:rsidRDefault="001B2612" w:rsidP="00D77C68">
            <w:pPr>
              <w:rPr>
                <w:rFonts w:asciiTheme="majorHAnsi" w:hAnsiTheme="majorHAnsi"/>
              </w:rPr>
            </w:pPr>
            <w:r w:rsidRPr="00E53938">
              <w:rPr>
                <w:rFonts w:asciiTheme="majorHAnsi" w:hAnsiTheme="majorHAnsi"/>
              </w:rPr>
              <w:t>Réaliser des investissements pour réduire le bruit provoqué par mon activité</w:t>
            </w:r>
          </w:p>
        </w:tc>
      </w:tr>
      <w:tr w:rsidR="001B2612" w:rsidRPr="00E53938" w14:paraId="14B56AEA" w14:textId="77777777" w:rsidTr="00D77C68">
        <w:tc>
          <w:tcPr>
            <w:tcW w:w="1702" w:type="dxa"/>
            <w:vAlign w:val="center"/>
          </w:tcPr>
          <w:p w14:paraId="3FC537F7" w14:textId="77777777" w:rsidR="001B2612" w:rsidRPr="00E53938" w:rsidRDefault="001B2612" w:rsidP="00D77C68">
            <w:pPr>
              <w:rPr>
                <w:rFonts w:asciiTheme="majorHAnsi" w:hAnsiTheme="majorHAnsi"/>
                <w:b/>
              </w:rPr>
            </w:pPr>
            <w:r>
              <w:rPr>
                <w:rFonts w:asciiTheme="majorHAnsi" w:hAnsiTheme="majorHAnsi"/>
                <w:b/>
              </w:rPr>
              <w:t xml:space="preserve">Odeur </w:t>
            </w:r>
          </w:p>
        </w:tc>
        <w:tc>
          <w:tcPr>
            <w:tcW w:w="6804" w:type="dxa"/>
          </w:tcPr>
          <w:p w14:paraId="0C00C5EA" w14:textId="77777777" w:rsidR="001B2612" w:rsidRPr="00E53938" w:rsidRDefault="001B2612" w:rsidP="00D77C68">
            <w:pPr>
              <w:rPr>
                <w:rFonts w:asciiTheme="majorHAnsi" w:hAnsiTheme="majorHAnsi"/>
              </w:rPr>
            </w:pPr>
            <w:r w:rsidRPr="00E53938">
              <w:rPr>
                <w:rFonts w:asciiTheme="majorHAnsi" w:hAnsiTheme="majorHAnsi"/>
              </w:rPr>
              <w:t>Réaliser des investissements pour réduire le</w:t>
            </w:r>
            <w:r>
              <w:rPr>
                <w:rFonts w:asciiTheme="majorHAnsi" w:hAnsiTheme="majorHAnsi"/>
              </w:rPr>
              <w:t>s odeurs</w:t>
            </w:r>
            <w:r w:rsidRPr="00E53938">
              <w:rPr>
                <w:rFonts w:asciiTheme="majorHAnsi" w:hAnsiTheme="majorHAnsi"/>
              </w:rPr>
              <w:t xml:space="preserve"> provoqué</w:t>
            </w:r>
            <w:r>
              <w:rPr>
                <w:rFonts w:asciiTheme="majorHAnsi" w:hAnsiTheme="majorHAnsi"/>
              </w:rPr>
              <w:t>es</w:t>
            </w:r>
            <w:r w:rsidRPr="00E53938">
              <w:rPr>
                <w:rFonts w:asciiTheme="majorHAnsi" w:hAnsiTheme="majorHAnsi"/>
              </w:rPr>
              <w:t xml:space="preserve"> par mon activité</w:t>
            </w:r>
          </w:p>
        </w:tc>
      </w:tr>
      <w:tr w:rsidR="001B2612" w:rsidRPr="00E53938" w14:paraId="5CF66103" w14:textId="77777777" w:rsidTr="00D77C68">
        <w:tc>
          <w:tcPr>
            <w:tcW w:w="1702" w:type="dxa"/>
            <w:vMerge w:val="restart"/>
            <w:vAlign w:val="center"/>
          </w:tcPr>
          <w:p w14:paraId="0ED362BC" w14:textId="77777777" w:rsidR="001B2612" w:rsidRPr="00E53938" w:rsidRDefault="001B2612" w:rsidP="00D77C68">
            <w:pPr>
              <w:rPr>
                <w:rFonts w:asciiTheme="majorHAnsi" w:hAnsiTheme="majorHAnsi"/>
                <w:b/>
              </w:rPr>
            </w:pPr>
            <w:r w:rsidRPr="00E53938">
              <w:rPr>
                <w:rFonts w:asciiTheme="majorHAnsi" w:hAnsiTheme="majorHAnsi"/>
                <w:b/>
              </w:rPr>
              <w:t>Commerce équitable</w:t>
            </w:r>
          </w:p>
        </w:tc>
        <w:tc>
          <w:tcPr>
            <w:tcW w:w="6804" w:type="dxa"/>
          </w:tcPr>
          <w:p w14:paraId="5E7F83F6" w14:textId="77777777" w:rsidR="001B2612" w:rsidRPr="00E53938" w:rsidRDefault="001B2612" w:rsidP="00D77C68">
            <w:pPr>
              <w:rPr>
                <w:rFonts w:asciiTheme="majorHAnsi" w:hAnsiTheme="majorHAnsi"/>
              </w:rPr>
            </w:pPr>
            <w:r w:rsidRPr="00E53938">
              <w:rPr>
                <w:rFonts w:asciiTheme="majorHAnsi" w:hAnsiTheme="majorHAnsi"/>
              </w:rPr>
              <w:t>Proposer au moins deux produits issus du commerce équitable</w:t>
            </w:r>
          </w:p>
        </w:tc>
      </w:tr>
      <w:tr w:rsidR="001B2612" w:rsidRPr="00E53938" w14:paraId="4197CD88" w14:textId="77777777" w:rsidTr="00D77C68">
        <w:tc>
          <w:tcPr>
            <w:tcW w:w="1702" w:type="dxa"/>
            <w:vMerge/>
            <w:vAlign w:val="center"/>
          </w:tcPr>
          <w:p w14:paraId="72F49876" w14:textId="77777777" w:rsidR="001B2612" w:rsidRPr="00E53938" w:rsidRDefault="001B2612" w:rsidP="00D77C68">
            <w:pPr>
              <w:rPr>
                <w:rFonts w:asciiTheme="majorHAnsi" w:hAnsiTheme="majorHAnsi"/>
                <w:b/>
              </w:rPr>
            </w:pPr>
          </w:p>
        </w:tc>
        <w:tc>
          <w:tcPr>
            <w:tcW w:w="6804" w:type="dxa"/>
          </w:tcPr>
          <w:p w14:paraId="2C89E80C" w14:textId="77777777" w:rsidR="001B2612" w:rsidRPr="00E53938" w:rsidRDefault="001B2612" w:rsidP="00D77C68">
            <w:pPr>
              <w:rPr>
                <w:rFonts w:asciiTheme="majorHAnsi" w:hAnsiTheme="majorHAnsi"/>
              </w:rPr>
            </w:pPr>
            <w:r w:rsidRPr="00E53938">
              <w:rPr>
                <w:rFonts w:asciiTheme="majorHAnsi" w:hAnsiTheme="majorHAnsi"/>
              </w:rPr>
              <w:t>Être membre de la campagne « Uccle, commune du commerce équitable » (établissements HORECA et commerces uniquement)</w:t>
            </w:r>
          </w:p>
        </w:tc>
      </w:tr>
      <w:tr w:rsidR="001B2612" w:rsidRPr="00E53938" w14:paraId="6A4D2243" w14:textId="77777777" w:rsidTr="00D77C68">
        <w:tc>
          <w:tcPr>
            <w:tcW w:w="1702" w:type="dxa"/>
            <w:vMerge w:val="restart"/>
            <w:vAlign w:val="center"/>
          </w:tcPr>
          <w:p w14:paraId="77B4A495" w14:textId="77777777" w:rsidR="001B2612" w:rsidRPr="00E53938" w:rsidRDefault="001B2612" w:rsidP="00D77C68">
            <w:pPr>
              <w:rPr>
                <w:rFonts w:asciiTheme="majorHAnsi" w:hAnsiTheme="majorHAnsi"/>
                <w:b/>
                <w:caps/>
              </w:rPr>
            </w:pPr>
            <w:r w:rsidRPr="00E53938">
              <w:rPr>
                <w:rFonts w:asciiTheme="majorHAnsi" w:hAnsiTheme="majorHAnsi"/>
                <w:b/>
              </w:rPr>
              <w:t>Eau</w:t>
            </w:r>
          </w:p>
        </w:tc>
        <w:tc>
          <w:tcPr>
            <w:tcW w:w="6804" w:type="dxa"/>
          </w:tcPr>
          <w:p w14:paraId="681AE196" w14:textId="77777777" w:rsidR="001B2612" w:rsidRPr="00E53938" w:rsidRDefault="001B2612" w:rsidP="00D77C68">
            <w:pPr>
              <w:rPr>
                <w:rFonts w:asciiTheme="majorHAnsi" w:hAnsiTheme="majorHAnsi"/>
              </w:rPr>
            </w:pPr>
            <w:r w:rsidRPr="00E53938">
              <w:rPr>
                <w:rFonts w:asciiTheme="majorHAnsi" w:hAnsiTheme="majorHAnsi"/>
              </w:rPr>
              <w:t>Réaliser des investissements pour réduire ma consommation d’eau</w:t>
            </w:r>
          </w:p>
        </w:tc>
      </w:tr>
      <w:tr w:rsidR="001B2612" w:rsidRPr="00E53938" w14:paraId="4DA6C816" w14:textId="77777777" w:rsidTr="00D77C68">
        <w:tc>
          <w:tcPr>
            <w:tcW w:w="1702" w:type="dxa"/>
            <w:vMerge/>
            <w:vAlign w:val="center"/>
          </w:tcPr>
          <w:p w14:paraId="2C285E53" w14:textId="77777777" w:rsidR="001B2612" w:rsidRPr="00E53938" w:rsidRDefault="001B2612" w:rsidP="00D77C68">
            <w:pPr>
              <w:rPr>
                <w:rFonts w:asciiTheme="majorHAnsi" w:hAnsiTheme="majorHAnsi"/>
                <w:b/>
                <w:caps/>
              </w:rPr>
            </w:pPr>
          </w:p>
        </w:tc>
        <w:tc>
          <w:tcPr>
            <w:tcW w:w="6804" w:type="dxa"/>
          </w:tcPr>
          <w:p w14:paraId="23B764E7" w14:textId="77777777" w:rsidR="001B2612" w:rsidRPr="00E53938" w:rsidRDefault="001B2612" w:rsidP="00D77C68">
            <w:pPr>
              <w:rPr>
                <w:rFonts w:asciiTheme="majorHAnsi" w:hAnsiTheme="majorHAnsi"/>
              </w:rPr>
            </w:pPr>
            <w:r w:rsidRPr="00E53938">
              <w:rPr>
                <w:rFonts w:asciiTheme="majorHAnsi" w:hAnsiTheme="majorHAnsi"/>
              </w:rPr>
              <w:t>Mettre gratuitement à disposition de la clientèle des carafes d’eau (HORECA) ou un distributeur d’eau (commerce)</w:t>
            </w:r>
          </w:p>
        </w:tc>
      </w:tr>
      <w:tr w:rsidR="001B2612" w:rsidRPr="00E53938" w14:paraId="10E96C75" w14:textId="77777777" w:rsidTr="00D77C68">
        <w:tc>
          <w:tcPr>
            <w:tcW w:w="1702" w:type="dxa"/>
            <w:vMerge w:val="restart"/>
            <w:vAlign w:val="center"/>
          </w:tcPr>
          <w:p w14:paraId="1256C97D" w14:textId="77777777" w:rsidR="001B2612" w:rsidRPr="00E53938" w:rsidRDefault="001B2612" w:rsidP="00D77C68">
            <w:pPr>
              <w:rPr>
                <w:rFonts w:asciiTheme="majorHAnsi" w:hAnsiTheme="majorHAnsi"/>
                <w:b/>
              </w:rPr>
            </w:pPr>
            <w:r w:rsidRPr="00E53938">
              <w:rPr>
                <w:rFonts w:asciiTheme="majorHAnsi" w:hAnsiTheme="majorHAnsi"/>
                <w:b/>
                <w:caps/>
              </w:rPr>
              <w:t>é</w:t>
            </w:r>
            <w:r w:rsidRPr="00E53938">
              <w:rPr>
                <w:rFonts w:asciiTheme="majorHAnsi" w:hAnsiTheme="majorHAnsi"/>
                <w:b/>
              </w:rPr>
              <w:t>nergie et Bâtiment</w:t>
            </w:r>
          </w:p>
        </w:tc>
        <w:tc>
          <w:tcPr>
            <w:tcW w:w="6804" w:type="dxa"/>
          </w:tcPr>
          <w:p w14:paraId="267C7D8E" w14:textId="77777777" w:rsidR="001B2612" w:rsidRPr="00E53938" w:rsidRDefault="001B2612" w:rsidP="00D77C68">
            <w:pPr>
              <w:rPr>
                <w:rFonts w:asciiTheme="majorHAnsi" w:hAnsiTheme="majorHAnsi"/>
              </w:rPr>
            </w:pPr>
            <w:r w:rsidRPr="00E53938">
              <w:rPr>
                <w:rFonts w:asciiTheme="majorHAnsi" w:hAnsiTheme="majorHAnsi"/>
              </w:rPr>
              <w:t xml:space="preserve">Fermer les portes et fenêtres l’hiver et lors de basses températures </w:t>
            </w:r>
          </w:p>
        </w:tc>
      </w:tr>
      <w:tr w:rsidR="001B2612" w:rsidRPr="00E53938" w14:paraId="2B7BC6A0" w14:textId="77777777" w:rsidTr="00D77C68">
        <w:tc>
          <w:tcPr>
            <w:tcW w:w="1702" w:type="dxa"/>
            <w:vMerge/>
            <w:vAlign w:val="center"/>
          </w:tcPr>
          <w:p w14:paraId="65F27CFF" w14:textId="77777777" w:rsidR="001B2612" w:rsidRPr="00E53938" w:rsidRDefault="001B2612" w:rsidP="00D77C68">
            <w:pPr>
              <w:rPr>
                <w:rFonts w:asciiTheme="majorHAnsi" w:hAnsiTheme="majorHAnsi"/>
                <w:b/>
                <w:caps/>
              </w:rPr>
            </w:pPr>
          </w:p>
        </w:tc>
        <w:tc>
          <w:tcPr>
            <w:tcW w:w="6804" w:type="dxa"/>
          </w:tcPr>
          <w:p w14:paraId="22B24131" w14:textId="77777777" w:rsidR="001B2612" w:rsidRPr="00E53938" w:rsidRDefault="001B2612" w:rsidP="00D77C68">
            <w:pPr>
              <w:rPr>
                <w:rFonts w:asciiTheme="majorHAnsi" w:hAnsiTheme="majorHAnsi"/>
              </w:rPr>
            </w:pPr>
            <w:r>
              <w:rPr>
                <w:rFonts w:asciiTheme="majorHAnsi" w:hAnsiTheme="majorHAnsi" w:cstheme="majorHAnsi"/>
              </w:rPr>
              <w:t>É</w:t>
            </w:r>
            <w:r w:rsidRPr="00886B06">
              <w:rPr>
                <w:rFonts w:asciiTheme="majorHAnsi" w:hAnsiTheme="majorHAnsi"/>
              </w:rPr>
              <w:t>viter les déperditions d’énergie vers l’extérieur de systèmes de climatisations ou de chauffage aux portes et fenêtre des établissements lors de fortes chaleurs</w:t>
            </w:r>
          </w:p>
        </w:tc>
      </w:tr>
      <w:tr w:rsidR="001B2612" w:rsidRPr="00E53938" w14:paraId="094EDF1C" w14:textId="77777777" w:rsidTr="00D77C68">
        <w:tc>
          <w:tcPr>
            <w:tcW w:w="1702" w:type="dxa"/>
            <w:vMerge/>
            <w:vAlign w:val="center"/>
          </w:tcPr>
          <w:p w14:paraId="467FA916" w14:textId="77777777" w:rsidR="001B2612" w:rsidRPr="00E53938" w:rsidRDefault="001B2612" w:rsidP="00D77C68">
            <w:pPr>
              <w:rPr>
                <w:rFonts w:asciiTheme="majorHAnsi" w:hAnsiTheme="majorHAnsi"/>
                <w:b/>
              </w:rPr>
            </w:pPr>
          </w:p>
        </w:tc>
        <w:tc>
          <w:tcPr>
            <w:tcW w:w="6804" w:type="dxa"/>
          </w:tcPr>
          <w:p w14:paraId="2A869D57" w14:textId="77777777" w:rsidR="001B2612" w:rsidRPr="00E53938" w:rsidRDefault="001B2612" w:rsidP="00D77C68">
            <w:pPr>
              <w:rPr>
                <w:rFonts w:asciiTheme="majorHAnsi" w:hAnsiTheme="majorHAnsi"/>
              </w:rPr>
            </w:pPr>
            <w:r w:rsidRPr="00E53938">
              <w:rPr>
                <w:rFonts w:asciiTheme="majorHAnsi" w:hAnsiTheme="majorHAnsi"/>
              </w:rPr>
              <w:t>Éteindre les lumières et enseignes lumineuses la nuit</w:t>
            </w:r>
          </w:p>
        </w:tc>
      </w:tr>
      <w:tr w:rsidR="001B2612" w:rsidRPr="00E53938" w14:paraId="1C5725BD" w14:textId="77777777" w:rsidTr="00D77C68">
        <w:tc>
          <w:tcPr>
            <w:tcW w:w="1702" w:type="dxa"/>
            <w:vMerge/>
            <w:vAlign w:val="center"/>
          </w:tcPr>
          <w:p w14:paraId="31D1FA1B" w14:textId="77777777" w:rsidR="001B2612" w:rsidRPr="00E53938" w:rsidRDefault="001B2612" w:rsidP="00D77C68">
            <w:pPr>
              <w:rPr>
                <w:rFonts w:asciiTheme="majorHAnsi" w:hAnsiTheme="majorHAnsi"/>
                <w:b/>
              </w:rPr>
            </w:pPr>
          </w:p>
        </w:tc>
        <w:tc>
          <w:tcPr>
            <w:tcW w:w="6804" w:type="dxa"/>
          </w:tcPr>
          <w:p w14:paraId="5F74BBD8" w14:textId="77777777" w:rsidR="001B2612" w:rsidRPr="00E53938" w:rsidRDefault="001B2612" w:rsidP="00D77C68">
            <w:pPr>
              <w:rPr>
                <w:rFonts w:asciiTheme="majorHAnsi" w:hAnsiTheme="majorHAnsi"/>
              </w:rPr>
            </w:pPr>
            <w:r w:rsidRPr="00E53938">
              <w:rPr>
                <w:rFonts w:asciiTheme="majorHAnsi" w:hAnsiTheme="majorHAnsi"/>
              </w:rPr>
              <w:t>Utiliser une source d’énergie propre (ex. électricité verte, panneaux solaires…)</w:t>
            </w:r>
          </w:p>
        </w:tc>
      </w:tr>
      <w:tr w:rsidR="001B2612" w:rsidRPr="00E53938" w14:paraId="4F7123E2" w14:textId="77777777" w:rsidTr="00D77C68">
        <w:tc>
          <w:tcPr>
            <w:tcW w:w="1702" w:type="dxa"/>
            <w:vMerge/>
            <w:vAlign w:val="center"/>
          </w:tcPr>
          <w:p w14:paraId="564F7616" w14:textId="77777777" w:rsidR="001B2612" w:rsidRPr="00E53938" w:rsidRDefault="001B2612" w:rsidP="00D77C68">
            <w:pPr>
              <w:rPr>
                <w:rFonts w:asciiTheme="majorHAnsi" w:hAnsiTheme="majorHAnsi"/>
                <w:b/>
              </w:rPr>
            </w:pPr>
          </w:p>
        </w:tc>
        <w:tc>
          <w:tcPr>
            <w:tcW w:w="6804" w:type="dxa"/>
          </w:tcPr>
          <w:p w14:paraId="41720D33" w14:textId="77777777" w:rsidR="001B2612" w:rsidRPr="00E53938" w:rsidRDefault="001B2612" w:rsidP="00D77C68">
            <w:pPr>
              <w:rPr>
                <w:rFonts w:asciiTheme="majorHAnsi" w:hAnsiTheme="majorHAnsi"/>
              </w:rPr>
            </w:pPr>
            <w:r w:rsidRPr="00E53938">
              <w:rPr>
                <w:rFonts w:asciiTheme="majorHAnsi" w:hAnsiTheme="majorHAnsi"/>
              </w:rPr>
              <w:t>Réaliser des investissements pour améliorer l’efficacité énergétique du bâtiment et/ou réduire ma consommation d’énergie</w:t>
            </w:r>
            <w:r w:rsidRPr="00E53938">
              <w:rPr>
                <w:rStyle w:val="Appelnotedebasdep"/>
                <w:rFonts w:asciiTheme="majorHAnsi" w:hAnsiTheme="majorHAnsi"/>
              </w:rPr>
              <w:footnoteReference w:id="3"/>
            </w:r>
          </w:p>
        </w:tc>
      </w:tr>
      <w:tr w:rsidR="001B2612" w:rsidRPr="00E53938" w14:paraId="079D4BB8" w14:textId="77777777" w:rsidTr="00D77C68">
        <w:tc>
          <w:tcPr>
            <w:tcW w:w="1702" w:type="dxa"/>
            <w:vMerge/>
            <w:vAlign w:val="center"/>
          </w:tcPr>
          <w:p w14:paraId="427A8472" w14:textId="77777777" w:rsidR="001B2612" w:rsidRPr="00E53938" w:rsidRDefault="001B2612" w:rsidP="00D77C68">
            <w:pPr>
              <w:rPr>
                <w:rFonts w:asciiTheme="majorHAnsi" w:hAnsiTheme="majorHAnsi"/>
                <w:b/>
              </w:rPr>
            </w:pPr>
          </w:p>
        </w:tc>
        <w:tc>
          <w:tcPr>
            <w:tcW w:w="6804" w:type="dxa"/>
          </w:tcPr>
          <w:p w14:paraId="7137E01A" w14:textId="77777777" w:rsidR="001B2612" w:rsidRPr="00E53938" w:rsidRDefault="001B2612" w:rsidP="00D77C68">
            <w:pPr>
              <w:rPr>
                <w:rFonts w:asciiTheme="majorHAnsi" w:hAnsiTheme="majorHAnsi"/>
                <w:caps/>
              </w:rPr>
            </w:pPr>
            <w:r>
              <w:rPr>
                <w:rFonts w:asciiTheme="majorHAnsi" w:hAnsiTheme="majorHAnsi"/>
                <w:caps/>
              </w:rPr>
              <w:t>ê</w:t>
            </w:r>
            <w:r w:rsidRPr="00E53938">
              <w:rPr>
                <w:rFonts w:asciiTheme="majorHAnsi" w:hAnsiTheme="majorHAnsi"/>
              </w:rPr>
              <w:t>tre labellisé « Bâtiment exemplaire »</w:t>
            </w:r>
            <w:r w:rsidRPr="00E53938">
              <w:rPr>
                <w:rStyle w:val="Appelnotedebasdep"/>
                <w:rFonts w:asciiTheme="majorHAnsi" w:hAnsiTheme="majorHAnsi"/>
              </w:rPr>
              <w:footnoteReference w:id="4"/>
            </w:r>
            <w:r w:rsidRPr="00E53938">
              <w:rPr>
                <w:rFonts w:asciiTheme="majorHAnsi" w:hAnsiTheme="majorHAnsi"/>
              </w:rPr>
              <w:t xml:space="preserve"> ou « entreprise éco dynamique »</w:t>
            </w:r>
            <w:r w:rsidRPr="00E53938">
              <w:rPr>
                <w:rStyle w:val="Appelnotedebasdep"/>
                <w:rFonts w:asciiTheme="majorHAnsi" w:hAnsiTheme="majorHAnsi"/>
              </w:rPr>
              <w:footnoteReference w:id="5"/>
            </w:r>
          </w:p>
        </w:tc>
      </w:tr>
      <w:tr w:rsidR="001B2612" w:rsidRPr="00E53938" w14:paraId="15A0A845" w14:textId="77777777" w:rsidTr="00D77C68">
        <w:tc>
          <w:tcPr>
            <w:tcW w:w="1702" w:type="dxa"/>
            <w:vMerge w:val="restart"/>
            <w:vAlign w:val="center"/>
          </w:tcPr>
          <w:p w14:paraId="386E9880" w14:textId="77777777" w:rsidR="001B2612" w:rsidRPr="00E53938" w:rsidRDefault="001B2612" w:rsidP="00D77C68">
            <w:pPr>
              <w:rPr>
                <w:rFonts w:asciiTheme="majorHAnsi" w:hAnsiTheme="majorHAnsi"/>
                <w:b/>
              </w:rPr>
            </w:pPr>
            <w:r w:rsidRPr="00E53938">
              <w:rPr>
                <w:rFonts w:asciiTheme="majorHAnsi" w:hAnsiTheme="majorHAnsi"/>
                <w:b/>
              </w:rPr>
              <w:t>Matériel et produits</w:t>
            </w:r>
          </w:p>
        </w:tc>
        <w:tc>
          <w:tcPr>
            <w:tcW w:w="6804" w:type="dxa"/>
          </w:tcPr>
          <w:p w14:paraId="05DD4B5B" w14:textId="77777777" w:rsidR="001B2612" w:rsidRPr="00E53938" w:rsidRDefault="001B2612" w:rsidP="00D77C68">
            <w:pPr>
              <w:rPr>
                <w:rFonts w:asciiTheme="majorHAnsi" w:hAnsiTheme="majorHAnsi"/>
              </w:rPr>
            </w:pPr>
            <w:r w:rsidRPr="00E53938">
              <w:rPr>
                <w:rFonts w:asciiTheme="majorHAnsi" w:hAnsiTheme="majorHAnsi"/>
              </w:rPr>
              <w:t>Utiliser du matériel ou des produits écologiques</w:t>
            </w:r>
            <w:r>
              <w:rPr>
                <w:rFonts w:asciiTheme="majorHAnsi" w:hAnsiTheme="majorHAnsi"/>
              </w:rPr>
              <w:t xml:space="preserve"> et/ou bas carbone</w:t>
            </w:r>
            <w:r w:rsidRPr="00E53938">
              <w:rPr>
                <w:rFonts w:asciiTheme="majorHAnsi" w:hAnsiTheme="majorHAnsi"/>
              </w:rPr>
              <w:t xml:space="preserve"> dans le cadre de mon activité</w:t>
            </w:r>
          </w:p>
        </w:tc>
      </w:tr>
      <w:tr w:rsidR="001B2612" w:rsidRPr="00E53938" w14:paraId="1B9481F8" w14:textId="77777777" w:rsidTr="00D77C68">
        <w:tc>
          <w:tcPr>
            <w:tcW w:w="1702" w:type="dxa"/>
            <w:vMerge/>
            <w:vAlign w:val="center"/>
          </w:tcPr>
          <w:p w14:paraId="4F641A1C" w14:textId="77777777" w:rsidR="001B2612" w:rsidRPr="00E53938" w:rsidRDefault="001B2612" w:rsidP="00D77C68">
            <w:pPr>
              <w:rPr>
                <w:rFonts w:asciiTheme="majorHAnsi" w:hAnsiTheme="majorHAnsi"/>
                <w:b/>
              </w:rPr>
            </w:pPr>
          </w:p>
        </w:tc>
        <w:tc>
          <w:tcPr>
            <w:tcW w:w="6804" w:type="dxa"/>
          </w:tcPr>
          <w:p w14:paraId="4E4A831B" w14:textId="77777777" w:rsidR="001B2612" w:rsidRPr="00E53938" w:rsidRDefault="001B2612" w:rsidP="00D77C68">
            <w:pPr>
              <w:rPr>
                <w:rFonts w:asciiTheme="majorHAnsi" w:hAnsiTheme="majorHAnsi"/>
              </w:rPr>
            </w:pPr>
            <w:r w:rsidRPr="00E53938">
              <w:rPr>
                <w:rFonts w:asciiTheme="majorHAnsi" w:hAnsiTheme="majorHAnsi"/>
              </w:rPr>
              <w:t xml:space="preserve">Utiliser du matériel ou des produits </w:t>
            </w:r>
            <w:r>
              <w:rPr>
                <w:rFonts w:asciiTheme="majorHAnsi" w:hAnsiTheme="majorHAnsi"/>
              </w:rPr>
              <w:t>non testés sur les animaux et sans composantes d’origine animale</w:t>
            </w:r>
            <w:r w:rsidRPr="00E53938">
              <w:rPr>
                <w:rFonts w:asciiTheme="majorHAnsi" w:hAnsiTheme="majorHAnsi"/>
              </w:rPr>
              <w:t xml:space="preserve"> dans le cadre de mon activité</w:t>
            </w:r>
          </w:p>
        </w:tc>
      </w:tr>
      <w:tr w:rsidR="001B2612" w:rsidRPr="00E53938" w14:paraId="5071993D" w14:textId="77777777" w:rsidTr="00D77C68">
        <w:tc>
          <w:tcPr>
            <w:tcW w:w="1702" w:type="dxa"/>
            <w:vMerge w:val="restart"/>
            <w:vAlign w:val="center"/>
          </w:tcPr>
          <w:p w14:paraId="2B4AD4CC" w14:textId="77777777" w:rsidR="001B2612" w:rsidRPr="00E53938" w:rsidRDefault="001B2612" w:rsidP="00D77C68">
            <w:pPr>
              <w:rPr>
                <w:rFonts w:asciiTheme="majorHAnsi" w:hAnsiTheme="majorHAnsi"/>
                <w:b/>
              </w:rPr>
            </w:pPr>
            <w:r w:rsidRPr="00E53938">
              <w:rPr>
                <w:rFonts w:asciiTheme="majorHAnsi" w:hAnsiTheme="majorHAnsi"/>
                <w:b/>
              </w:rPr>
              <w:t>Mobilité active</w:t>
            </w:r>
          </w:p>
        </w:tc>
        <w:tc>
          <w:tcPr>
            <w:tcW w:w="6804" w:type="dxa"/>
          </w:tcPr>
          <w:p w14:paraId="70D25772" w14:textId="77777777" w:rsidR="001B2612" w:rsidRPr="00E53938" w:rsidRDefault="001B2612" w:rsidP="00D77C68">
            <w:pPr>
              <w:rPr>
                <w:rFonts w:asciiTheme="majorHAnsi" w:hAnsiTheme="majorHAnsi"/>
              </w:rPr>
            </w:pPr>
            <w:r w:rsidRPr="00E53938">
              <w:rPr>
                <w:rFonts w:asciiTheme="majorHAnsi" w:hAnsiTheme="majorHAnsi"/>
              </w:rPr>
              <w:t>Proposer un service de livraison à domicile à vélo</w:t>
            </w:r>
          </w:p>
        </w:tc>
      </w:tr>
      <w:tr w:rsidR="001B2612" w:rsidRPr="00E53938" w14:paraId="1DDFC951" w14:textId="77777777" w:rsidTr="00D77C68">
        <w:tc>
          <w:tcPr>
            <w:tcW w:w="1702" w:type="dxa"/>
            <w:vMerge/>
            <w:vAlign w:val="center"/>
          </w:tcPr>
          <w:p w14:paraId="3110977F" w14:textId="77777777" w:rsidR="001B2612" w:rsidRPr="00E53938" w:rsidRDefault="001B2612" w:rsidP="00D77C68">
            <w:pPr>
              <w:rPr>
                <w:rFonts w:asciiTheme="majorHAnsi" w:hAnsiTheme="majorHAnsi"/>
                <w:b/>
              </w:rPr>
            </w:pPr>
          </w:p>
        </w:tc>
        <w:tc>
          <w:tcPr>
            <w:tcW w:w="6804" w:type="dxa"/>
          </w:tcPr>
          <w:p w14:paraId="6490B0E9" w14:textId="77777777" w:rsidR="001B2612" w:rsidRPr="00E53938" w:rsidRDefault="001B2612" w:rsidP="00D77C68">
            <w:pPr>
              <w:rPr>
                <w:rFonts w:asciiTheme="majorHAnsi" w:hAnsiTheme="majorHAnsi"/>
              </w:rPr>
            </w:pPr>
            <w:r w:rsidRPr="00E53938">
              <w:rPr>
                <w:rFonts w:asciiTheme="majorHAnsi" w:hAnsiTheme="majorHAnsi"/>
              </w:rPr>
              <w:t>Avoir à proximité immédiate une zone de parking vélo</w:t>
            </w:r>
          </w:p>
        </w:tc>
      </w:tr>
      <w:tr w:rsidR="001B2612" w:rsidRPr="00E53938" w14:paraId="579FBA64" w14:textId="77777777" w:rsidTr="00D77C68">
        <w:tc>
          <w:tcPr>
            <w:tcW w:w="1702" w:type="dxa"/>
            <w:vMerge/>
            <w:vAlign w:val="center"/>
          </w:tcPr>
          <w:p w14:paraId="2D3AE6C5" w14:textId="77777777" w:rsidR="001B2612" w:rsidRPr="00E53938" w:rsidRDefault="001B2612" w:rsidP="00D77C68">
            <w:pPr>
              <w:rPr>
                <w:rFonts w:asciiTheme="majorHAnsi" w:hAnsiTheme="majorHAnsi"/>
                <w:b/>
              </w:rPr>
            </w:pPr>
          </w:p>
        </w:tc>
        <w:tc>
          <w:tcPr>
            <w:tcW w:w="6804" w:type="dxa"/>
          </w:tcPr>
          <w:p w14:paraId="47B3CBD6" w14:textId="77777777" w:rsidR="001B2612" w:rsidRPr="00E53938" w:rsidRDefault="001B2612" w:rsidP="00D77C68">
            <w:pPr>
              <w:rPr>
                <w:rFonts w:asciiTheme="majorHAnsi" w:hAnsiTheme="majorHAnsi"/>
              </w:rPr>
            </w:pPr>
            <w:r w:rsidRPr="00E53938">
              <w:rPr>
                <w:rFonts w:asciiTheme="majorHAnsi" w:hAnsiTheme="majorHAnsi"/>
              </w:rPr>
              <w:t>Proposer un service de location de vélos</w:t>
            </w:r>
          </w:p>
        </w:tc>
      </w:tr>
      <w:tr w:rsidR="001B2612" w:rsidRPr="00E53938" w14:paraId="1645134C" w14:textId="77777777" w:rsidTr="00D77C68">
        <w:tc>
          <w:tcPr>
            <w:tcW w:w="1702" w:type="dxa"/>
            <w:vAlign w:val="center"/>
          </w:tcPr>
          <w:p w14:paraId="25BE6C84" w14:textId="77777777" w:rsidR="001B2612" w:rsidRPr="00E53938" w:rsidRDefault="001B2612" w:rsidP="00D77C68">
            <w:pPr>
              <w:rPr>
                <w:rFonts w:asciiTheme="majorHAnsi" w:hAnsiTheme="majorHAnsi"/>
                <w:b/>
              </w:rPr>
            </w:pPr>
            <w:r w:rsidRPr="00E53938">
              <w:rPr>
                <w:rFonts w:asciiTheme="majorHAnsi" w:hAnsiTheme="majorHAnsi"/>
                <w:b/>
              </w:rPr>
              <w:lastRenderedPageBreak/>
              <w:t>Réparation</w:t>
            </w:r>
          </w:p>
        </w:tc>
        <w:tc>
          <w:tcPr>
            <w:tcW w:w="6804" w:type="dxa"/>
          </w:tcPr>
          <w:p w14:paraId="1555C3CC" w14:textId="77777777" w:rsidR="001B2612" w:rsidRPr="00E53938" w:rsidRDefault="001B2612" w:rsidP="00D77C68">
            <w:pPr>
              <w:rPr>
                <w:rFonts w:asciiTheme="majorHAnsi" w:hAnsiTheme="majorHAnsi"/>
              </w:rPr>
            </w:pPr>
            <w:r w:rsidRPr="00E53938">
              <w:rPr>
                <w:rFonts w:asciiTheme="majorHAnsi" w:hAnsiTheme="majorHAnsi"/>
              </w:rPr>
              <w:t>Proposer un service de réparation (cordonnier, électro/GSM, vêtement/couture, vélo…)</w:t>
            </w:r>
          </w:p>
        </w:tc>
      </w:tr>
      <w:tr w:rsidR="001B2612" w:rsidRPr="00E53938" w14:paraId="42872176" w14:textId="77777777" w:rsidTr="00D77C68">
        <w:tc>
          <w:tcPr>
            <w:tcW w:w="1702" w:type="dxa"/>
            <w:vAlign w:val="center"/>
          </w:tcPr>
          <w:p w14:paraId="73020833" w14:textId="77777777" w:rsidR="001B2612" w:rsidRPr="00E53938" w:rsidRDefault="001B2612" w:rsidP="00D77C68">
            <w:pPr>
              <w:rPr>
                <w:rFonts w:asciiTheme="majorHAnsi" w:hAnsiTheme="majorHAnsi"/>
                <w:b/>
              </w:rPr>
            </w:pPr>
            <w:r w:rsidRPr="00E53938">
              <w:rPr>
                <w:rFonts w:asciiTheme="majorHAnsi" w:hAnsiTheme="majorHAnsi"/>
                <w:b/>
              </w:rPr>
              <w:t>Végétalisation</w:t>
            </w:r>
          </w:p>
        </w:tc>
        <w:tc>
          <w:tcPr>
            <w:tcW w:w="6804" w:type="dxa"/>
          </w:tcPr>
          <w:p w14:paraId="30017235" w14:textId="77777777" w:rsidR="001B2612" w:rsidRPr="00E53938" w:rsidRDefault="001B2612" w:rsidP="00D77C68">
            <w:pPr>
              <w:rPr>
                <w:rFonts w:asciiTheme="majorHAnsi" w:hAnsiTheme="majorHAnsi"/>
              </w:rPr>
            </w:pPr>
            <w:r w:rsidRPr="00E53938">
              <w:rPr>
                <w:rFonts w:asciiTheme="majorHAnsi" w:hAnsiTheme="majorHAnsi"/>
              </w:rPr>
              <w:t>Réaliser une action de végétalisation (plantes indigènes, favorables à la biodiversité…) devant/sur son commerce, son établissement… (plante grimpante, toiture verte, placement de contenants…)</w:t>
            </w:r>
            <w:r w:rsidRPr="00E53938">
              <w:rPr>
                <w:rStyle w:val="Appelnotedebasdep"/>
                <w:rFonts w:asciiTheme="majorHAnsi" w:hAnsiTheme="majorHAnsi"/>
              </w:rPr>
              <w:footnoteReference w:id="6"/>
            </w:r>
          </w:p>
        </w:tc>
      </w:tr>
      <w:tr w:rsidR="001B2612" w:rsidRPr="00E53938" w14:paraId="46F9EFF2" w14:textId="77777777" w:rsidTr="00D77C68">
        <w:tc>
          <w:tcPr>
            <w:tcW w:w="1702" w:type="dxa"/>
            <w:vMerge w:val="restart"/>
            <w:vAlign w:val="center"/>
          </w:tcPr>
          <w:p w14:paraId="551B8D46" w14:textId="77777777" w:rsidR="001B2612" w:rsidRPr="00E53938" w:rsidRDefault="001B2612" w:rsidP="00D77C68">
            <w:pPr>
              <w:rPr>
                <w:rFonts w:asciiTheme="majorHAnsi" w:hAnsiTheme="majorHAnsi"/>
                <w:b/>
              </w:rPr>
            </w:pPr>
            <w:r w:rsidRPr="00E53938">
              <w:rPr>
                <w:rFonts w:asciiTheme="majorHAnsi" w:hAnsiTheme="majorHAnsi"/>
                <w:b/>
              </w:rPr>
              <w:t>Zéro déchet</w:t>
            </w:r>
          </w:p>
        </w:tc>
        <w:tc>
          <w:tcPr>
            <w:tcW w:w="6804" w:type="dxa"/>
          </w:tcPr>
          <w:p w14:paraId="1D07955E" w14:textId="77777777" w:rsidR="001B2612" w:rsidRPr="00E53938" w:rsidRDefault="001B2612" w:rsidP="00D77C68">
            <w:pPr>
              <w:rPr>
                <w:rFonts w:asciiTheme="majorHAnsi" w:hAnsiTheme="majorHAnsi"/>
              </w:rPr>
            </w:pPr>
            <w:r w:rsidRPr="00E53938">
              <w:rPr>
                <w:rFonts w:asciiTheme="majorHAnsi" w:hAnsiTheme="majorHAnsi"/>
              </w:rPr>
              <w:t>Proposer une partie de votre assortiment en vrac (fruits et légumes, fromages, noix, céréales…)</w:t>
            </w:r>
          </w:p>
        </w:tc>
      </w:tr>
      <w:tr w:rsidR="001B2612" w:rsidRPr="00E53938" w14:paraId="44660F1F" w14:textId="77777777" w:rsidTr="00D77C68">
        <w:tc>
          <w:tcPr>
            <w:tcW w:w="1702" w:type="dxa"/>
            <w:vMerge/>
          </w:tcPr>
          <w:p w14:paraId="7D76E49C" w14:textId="77777777" w:rsidR="001B2612" w:rsidRPr="00E53938" w:rsidRDefault="001B2612" w:rsidP="00D77C68">
            <w:pPr>
              <w:rPr>
                <w:rFonts w:asciiTheme="majorHAnsi" w:hAnsiTheme="majorHAnsi"/>
              </w:rPr>
            </w:pPr>
          </w:p>
        </w:tc>
        <w:tc>
          <w:tcPr>
            <w:tcW w:w="6804" w:type="dxa"/>
          </w:tcPr>
          <w:p w14:paraId="552D42BC" w14:textId="77777777" w:rsidR="001B2612" w:rsidRPr="00E53938" w:rsidRDefault="001B2612" w:rsidP="00D77C68">
            <w:pPr>
              <w:rPr>
                <w:rFonts w:asciiTheme="majorHAnsi" w:hAnsiTheme="majorHAnsi"/>
              </w:rPr>
            </w:pPr>
            <w:r w:rsidRPr="00E53938">
              <w:rPr>
                <w:rFonts w:asciiTheme="majorHAnsi" w:hAnsiTheme="majorHAnsi"/>
              </w:rPr>
              <w:t>Accepter les contenants réutilisables de clients et l’afficher</w:t>
            </w:r>
          </w:p>
        </w:tc>
      </w:tr>
      <w:tr w:rsidR="001B2612" w:rsidRPr="00E53938" w14:paraId="30BE3CD7" w14:textId="77777777" w:rsidTr="00D77C68">
        <w:trPr>
          <w:trHeight w:val="317"/>
        </w:trPr>
        <w:tc>
          <w:tcPr>
            <w:tcW w:w="1702" w:type="dxa"/>
            <w:vMerge/>
          </w:tcPr>
          <w:p w14:paraId="1A5EF686" w14:textId="77777777" w:rsidR="001B2612" w:rsidRPr="00E53938" w:rsidRDefault="001B2612" w:rsidP="00D77C68">
            <w:pPr>
              <w:rPr>
                <w:rFonts w:asciiTheme="majorHAnsi" w:hAnsiTheme="majorHAnsi"/>
              </w:rPr>
            </w:pPr>
          </w:p>
        </w:tc>
        <w:tc>
          <w:tcPr>
            <w:tcW w:w="6804" w:type="dxa"/>
          </w:tcPr>
          <w:p w14:paraId="4824397D" w14:textId="77777777" w:rsidR="001B2612" w:rsidRPr="00E53938" w:rsidRDefault="001B2612" w:rsidP="00D77C68">
            <w:pPr>
              <w:rPr>
                <w:rFonts w:asciiTheme="majorHAnsi" w:hAnsiTheme="majorHAnsi"/>
              </w:rPr>
            </w:pPr>
            <w:r w:rsidRPr="00E53938">
              <w:rPr>
                <w:rFonts w:asciiTheme="majorHAnsi" w:hAnsiTheme="majorHAnsi"/>
              </w:rPr>
              <w:t>Valoriser les invendus alimentaires (don à des associations, banque alimentaire, aide aux réfugiés, frigo solidaire, être partenaire de la communauté To Good To Go…)</w:t>
            </w:r>
          </w:p>
        </w:tc>
      </w:tr>
      <w:tr w:rsidR="001B2612" w:rsidRPr="00E53938" w14:paraId="584A9A8E" w14:textId="77777777" w:rsidTr="00D77C68">
        <w:trPr>
          <w:trHeight w:val="317"/>
        </w:trPr>
        <w:tc>
          <w:tcPr>
            <w:tcW w:w="1702" w:type="dxa"/>
            <w:vMerge/>
          </w:tcPr>
          <w:p w14:paraId="0D30C213" w14:textId="77777777" w:rsidR="001B2612" w:rsidRPr="00E53938" w:rsidRDefault="001B2612" w:rsidP="00D77C68">
            <w:pPr>
              <w:rPr>
                <w:rFonts w:asciiTheme="majorHAnsi" w:hAnsiTheme="majorHAnsi"/>
              </w:rPr>
            </w:pPr>
          </w:p>
        </w:tc>
        <w:tc>
          <w:tcPr>
            <w:tcW w:w="6804" w:type="dxa"/>
          </w:tcPr>
          <w:p w14:paraId="22920EB2" w14:textId="77777777" w:rsidR="001B2612" w:rsidRPr="00E53938" w:rsidRDefault="001B2612" w:rsidP="00D77C68">
            <w:pPr>
              <w:rPr>
                <w:rFonts w:asciiTheme="majorHAnsi" w:hAnsiTheme="majorHAnsi"/>
              </w:rPr>
            </w:pPr>
            <w:r>
              <w:rPr>
                <w:rFonts w:asciiTheme="majorHAnsi" w:hAnsiTheme="majorHAnsi"/>
              </w:rPr>
              <w:t>Mettre en place un système de gestion des stock et/ou d’évaluation des quantités à préparer et/ou de mesure du gaspillage alimentaire au quotidien</w:t>
            </w:r>
          </w:p>
        </w:tc>
      </w:tr>
      <w:tr w:rsidR="001B2612" w:rsidRPr="00E53938" w14:paraId="0E79ECDA" w14:textId="77777777" w:rsidTr="00D77C68">
        <w:tc>
          <w:tcPr>
            <w:tcW w:w="1702" w:type="dxa"/>
            <w:vMerge/>
          </w:tcPr>
          <w:p w14:paraId="411815E6" w14:textId="77777777" w:rsidR="001B2612" w:rsidRPr="00E53938" w:rsidRDefault="001B2612" w:rsidP="00D77C68">
            <w:pPr>
              <w:rPr>
                <w:rFonts w:asciiTheme="majorHAnsi" w:hAnsiTheme="majorHAnsi"/>
              </w:rPr>
            </w:pPr>
          </w:p>
        </w:tc>
        <w:tc>
          <w:tcPr>
            <w:tcW w:w="6804" w:type="dxa"/>
          </w:tcPr>
          <w:p w14:paraId="540CEA00" w14:textId="77777777" w:rsidR="001B2612" w:rsidRPr="00E53938" w:rsidRDefault="001B2612" w:rsidP="00D77C68">
            <w:pPr>
              <w:rPr>
                <w:rFonts w:asciiTheme="majorHAnsi" w:hAnsiTheme="majorHAnsi"/>
              </w:rPr>
            </w:pPr>
            <w:r w:rsidRPr="00E53938">
              <w:rPr>
                <w:rFonts w:asciiTheme="majorHAnsi" w:hAnsiTheme="majorHAnsi"/>
              </w:rPr>
              <w:t>Mettre à disposition de la clientèle des doggybag et/ou participer à l’action régionale «Rest-O-pack»</w:t>
            </w:r>
            <w:r w:rsidRPr="00E53938">
              <w:rPr>
                <w:rStyle w:val="Appelnotedebasdep"/>
                <w:rFonts w:asciiTheme="majorHAnsi" w:hAnsiTheme="majorHAnsi"/>
              </w:rPr>
              <w:footnoteReference w:id="7"/>
            </w:r>
          </w:p>
        </w:tc>
      </w:tr>
      <w:tr w:rsidR="001B2612" w:rsidRPr="00E53938" w14:paraId="052E9CD5" w14:textId="77777777" w:rsidTr="00D77C68">
        <w:tc>
          <w:tcPr>
            <w:tcW w:w="1702" w:type="dxa"/>
            <w:vMerge/>
          </w:tcPr>
          <w:p w14:paraId="76801B6B" w14:textId="77777777" w:rsidR="001B2612" w:rsidRPr="00E53938" w:rsidRDefault="001B2612" w:rsidP="00D77C68">
            <w:pPr>
              <w:rPr>
                <w:rFonts w:asciiTheme="majorHAnsi" w:hAnsiTheme="majorHAnsi"/>
              </w:rPr>
            </w:pPr>
          </w:p>
        </w:tc>
        <w:tc>
          <w:tcPr>
            <w:tcW w:w="6804" w:type="dxa"/>
          </w:tcPr>
          <w:p w14:paraId="2BA8C8DD" w14:textId="77777777" w:rsidR="001B2612" w:rsidRPr="00E53938" w:rsidRDefault="001B2612" w:rsidP="00D77C68">
            <w:pPr>
              <w:rPr>
                <w:rFonts w:asciiTheme="majorHAnsi" w:hAnsiTheme="majorHAnsi"/>
              </w:rPr>
            </w:pPr>
            <w:r w:rsidRPr="00E53938">
              <w:rPr>
                <w:rFonts w:asciiTheme="majorHAnsi" w:hAnsiTheme="majorHAnsi"/>
              </w:rPr>
              <w:t>Être un point de collecte de piles usagées</w:t>
            </w:r>
            <w:r w:rsidRPr="00E53938">
              <w:rPr>
                <w:rStyle w:val="Appelnotedebasdep"/>
                <w:rFonts w:asciiTheme="majorHAnsi" w:hAnsiTheme="majorHAnsi"/>
              </w:rPr>
              <w:footnoteReference w:id="8"/>
            </w:r>
            <w:r w:rsidRPr="00E53938">
              <w:rPr>
                <w:rFonts w:asciiTheme="majorHAnsi" w:hAnsiTheme="majorHAnsi"/>
              </w:rPr>
              <w:t xml:space="preserve"> et/ou d’ampoules usagées -petit électro</w:t>
            </w:r>
            <w:r w:rsidRPr="00E53938">
              <w:rPr>
                <w:rStyle w:val="Appelnotedebasdep"/>
                <w:rFonts w:asciiTheme="majorHAnsi" w:hAnsiTheme="majorHAnsi"/>
              </w:rPr>
              <w:footnoteReference w:id="9"/>
            </w:r>
            <w:r w:rsidRPr="00E53938">
              <w:rPr>
                <w:rFonts w:asciiTheme="majorHAnsi" w:hAnsiTheme="majorHAnsi"/>
              </w:rPr>
              <w:t xml:space="preserve"> et/ou de bouchons de liège</w:t>
            </w:r>
            <w:r w:rsidRPr="00E53938">
              <w:rPr>
                <w:rStyle w:val="Appelnotedebasdep"/>
                <w:rFonts w:asciiTheme="majorHAnsi" w:hAnsiTheme="majorHAnsi"/>
              </w:rPr>
              <w:footnoteReference w:id="10"/>
            </w:r>
          </w:p>
        </w:tc>
      </w:tr>
      <w:tr w:rsidR="001B2612" w:rsidRPr="00E53938" w14:paraId="4671934E" w14:textId="77777777" w:rsidTr="00D77C68">
        <w:tc>
          <w:tcPr>
            <w:tcW w:w="1702" w:type="dxa"/>
            <w:vMerge/>
          </w:tcPr>
          <w:p w14:paraId="684342FC" w14:textId="77777777" w:rsidR="001B2612" w:rsidRPr="00E53938" w:rsidRDefault="001B2612" w:rsidP="00D77C68">
            <w:pPr>
              <w:rPr>
                <w:rFonts w:asciiTheme="majorHAnsi" w:hAnsiTheme="majorHAnsi"/>
              </w:rPr>
            </w:pPr>
          </w:p>
        </w:tc>
        <w:tc>
          <w:tcPr>
            <w:tcW w:w="6804" w:type="dxa"/>
          </w:tcPr>
          <w:p w14:paraId="776DB2CE" w14:textId="77777777" w:rsidR="001B2612" w:rsidRPr="00E53938" w:rsidRDefault="001B2612" w:rsidP="00D77C68">
            <w:pPr>
              <w:rPr>
                <w:rFonts w:asciiTheme="majorHAnsi" w:hAnsiTheme="majorHAnsi"/>
              </w:rPr>
            </w:pPr>
            <w:r w:rsidRPr="00E53938">
              <w:rPr>
                <w:rFonts w:asciiTheme="majorHAnsi" w:hAnsiTheme="majorHAnsi"/>
              </w:rPr>
              <w:t>Proposer des produits de seconde main</w:t>
            </w:r>
          </w:p>
        </w:tc>
      </w:tr>
      <w:tr w:rsidR="001B2612" w:rsidRPr="00E53938" w14:paraId="1889A494" w14:textId="77777777" w:rsidTr="00D77C68">
        <w:tc>
          <w:tcPr>
            <w:tcW w:w="1702" w:type="dxa"/>
            <w:vMerge/>
          </w:tcPr>
          <w:p w14:paraId="0E2CE497" w14:textId="77777777" w:rsidR="001B2612" w:rsidRPr="00E53938" w:rsidRDefault="001B2612" w:rsidP="00D77C68">
            <w:pPr>
              <w:rPr>
                <w:rFonts w:asciiTheme="majorHAnsi" w:hAnsiTheme="majorHAnsi"/>
              </w:rPr>
            </w:pPr>
          </w:p>
        </w:tc>
        <w:tc>
          <w:tcPr>
            <w:tcW w:w="6804" w:type="dxa"/>
          </w:tcPr>
          <w:p w14:paraId="6B4A32BE" w14:textId="77777777" w:rsidR="001B2612" w:rsidRPr="00E53938" w:rsidRDefault="001B2612" w:rsidP="00D77C68">
            <w:pPr>
              <w:rPr>
                <w:rFonts w:asciiTheme="majorHAnsi" w:hAnsiTheme="majorHAnsi"/>
              </w:rPr>
            </w:pPr>
            <w:r w:rsidRPr="00E53938">
              <w:rPr>
                <w:rFonts w:asciiTheme="majorHAnsi" w:hAnsiTheme="majorHAnsi"/>
              </w:rPr>
              <w:t>Composter mes déchets</w:t>
            </w:r>
          </w:p>
        </w:tc>
      </w:tr>
      <w:tr w:rsidR="001B2612" w:rsidRPr="00E53938" w14:paraId="42D4C946" w14:textId="77777777" w:rsidTr="00D77C68">
        <w:trPr>
          <w:trHeight w:val="108"/>
        </w:trPr>
        <w:tc>
          <w:tcPr>
            <w:tcW w:w="1702" w:type="dxa"/>
            <w:vMerge/>
          </w:tcPr>
          <w:p w14:paraId="737B777D" w14:textId="77777777" w:rsidR="001B2612" w:rsidRPr="00E53938" w:rsidRDefault="001B2612" w:rsidP="00D77C68">
            <w:pPr>
              <w:rPr>
                <w:rFonts w:asciiTheme="majorHAnsi" w:hAnsiTheme="majorHAnsi"/>
              </w:rPr>
            </w:pPr>
          </w:p>
        </w:tc>
        <w:tc>
          <w:tcPr>
            <w:tcW w:w="6804" w:type="dxa"/>
          </w:tcPr>
          <w:p w14:paraId="62A3D950" w14:textId="77777777" w:rsidR="001B2612" w:rsidRPr="00E53938" w:rsidRDefault="001B2612" w:rsidP="00D77C68">
            <w:pPr>
              <w:rPr>
                <w:rFonts w:asciiTheme="majorHAnsi" w:hAnsiTheme="majorHAnsi"/>
              </w:rPr>
            </w:pPr>
            <w:r w:rsidRPr="00E53938">
              <w:rPr>
                <w:rFonts w:asciiTheme="majorHAnsi" w:hAnsiTheme="majorHAnsi"/>
              </w:rPr>
              <w:t>Limiter les emballages (produits commandés et/ou vendus)</w:t>
            </w:r>
          </w:p>
        </w:tc>
      </w:tr>
      <w:tr w:rsidR="001B2612" w:rsidRPr="00E53938" w14:paraId="5AE0DEAB" w14:textId="77777777" w:rsidTr="00D77C68">
        <w:trPr>
          <w:trHeight w:val="107"/>
        </w:trPr>
        <w:tc>
          <w:tcPr>
            <w:tcW w:w="1702" w:type="dxa"/>
            <w:vMerge/>
          </w:tcPr>
          <w:p w14:paraId="783A5BE4" w14:textId="77777777" w:rsidR="001B2612" w:rsidRPr="00E53938" w:rsidRDefault="001B2612" w:rsidP="00D77C68">
            <w:pPr>
              <w:rPr>
                <w:rFonts w:asciiTheme="majorHAnsi" w:hAnsiTheme="majorHAnsi"/>
              </w:rPr>
            </w:pPr>
          </w:p>
        </w:tc>
        <w:tc>
          <w:tcPr>
            <w:tcW w:w="6804" w:type="dxa"/>
          </w:tcPr>
          <w:p w14:paraId="71E43562" w14:textId="77777777" w:rsidR="001B2612" w:rsidRPr="00E53938" w:rsidRDefault="001B2612" w:rsidP="00D77C68">
            <w:pPr>
              <w:rPr>
                <w:rFonts w:asciiTheme="majorHAnsi" w:hAnsiTheme="majorHAnsi"/>
              </w:rPr>
            </w:pPr>
            <w:r>
              <w:rPr>
                <w:rFonts w:asciiTheme="majorHAnsi" w:hAnsiTheme="majorHAnsi"/>
              </w:rPr>
              <w:t xml:space="preserve">Bannir les plastiques jetables et à usage unique </w:t>
            </w:r>
          </w:p>
        </w:tc>
      </w:tr>
      <w:tr w:rsidR="001B2612" w:rsidRPr="00E53938" w14:paraId="4A9F7872" w14:textId="77777777" w:rsidTr="00D77C68">
        <w:tblPrEx>
          <w:tblLook w:val="04A0" w:firstRow="1" w:lastRow="0" w:firstColumn="1" w:lastColumn="0" w:noHBand="0" w:noVBand="1"/>
        </w:tblPrEx>
        <w:tc>
          <w:tcPr>
            <w:tcW w:w="1702" w:type="dxa"/>
            <w:vMerge w:val="restart"/>
          </w:tcPr>
          <w:p w14:paraId="7FCB3FE0" w14:textId="77777777" w:rsidR="001B2612" w:rsidRPr="00E53938" w:rsidRDefault="001B2612" w:rsidP="00D77C68">
            <w:pPr>
              <w:rPr>
                <w:rFonts w:asciiTheme="majorHAnsi" w:hAnsiTheme="majorHAnsi"/>
                <w:b/>
              </w:rPr>
            </w:pPr>
            <w:r>
              <w:rPr>
                <w:rFonts w:asciiTheme="majorHAnsi" w:hAnsiTheme="majorHAnsi"/>
                <w:b/>
              </w:rPr>
              <w:t>Ressources humaines</w:t>
            </w:r>
          </w:p>
        </w:tc>
        <w:tc>
          <w:tcPr>
            <w:tcW w:w="6804" w:type="dxa"/>
          </w:tcPr>
          <w:p w14:paraId="335E7AF3" w14:textId="48826427" w:rsidR="001B2612" w:rsidRPr="00E53938" w:rsidRDefault="00C25887" w:rsidP="004E1393">
            <w:pPr>
              <w:rPr>
                <w:rFonts w:asciiTheme="majorHAnsi" w:hAnsiTheme="majorHAnsi"/>
              </w:rPr>
            </w:pPr>
            <w:r w:rsidRPr="00C25887">
              <w:rPr>
                <w:rFonts w:asciiTheme="majorHAnsi" w:hAnsiTheme="majorHAnsi"/>
              </w:rPr>
              <w:t>Être en contact avec Actiris pour le recrutement de personnel au sein de l’établissement via l’in</w:t>
            </w:r>
            <w:r w:rsidR="004E1393">
              <w:rPr>
                <w:rFonts w:asciiTheme="majorHAnsi" w:hAnsiTheme="majorHAnsi"/>
              </w:rPr>
              <w:t xml:space="preserve">scription en tant qu’employeur </w:t>
            </w:r>
            <w:r w:rsidR="001B2612">
              <w:rPr>
                <w:rStyle w:val="Appelnotedebasdep"/>
                <w:rFonts w:asciiTheme="majorHAnsi" w:hAnsiTheme="majorHAnsi"/>
              </w:rPr>
              <w:footnoteReference w:id="11"/>
            </w:r>
          </w:p>
        </w:tc>
      </w:tr>
      <w:tr w:rsidR="001B2612" w:rsidRPr="00E53938" w14:paraId="014089E5" w14:textId="77777777" w:rsidTr="00D77C68">
        <w:tblPrEx>
          <w:tblLook w:val="04A0" w:firstRow="1" w:lastRow="0" w:firstColumn="1" w:lastColumn="0" w:noHBand="0" w:noVBand="1"/>
        </w:tblPrEx>
        <w:tc>
          <w:tcPr>
            <w:tcW w:w="1702" w:type="dxa"/>
            <w:vMerge/>
          </w:tcPr>
          <w:p w14:paraId="62DC81C8" w14:textId="77777777" w:rsidR="001B2612" w:rsidRPr="00E53938" w:rsidRDefault="001B2612" w:rsidP="00D77C68">
            <w:pPr>
              <w:rPr>
                <w:rFonts w:asciiTheme="majorHAnsi" w:hAnsiTheme="majorHAnsi"/>
                <w:b/>
              </w:rPr>
            </w:pPr>
          </w:p>
        </w:tc>
        <w:tc>
          <w:tcPr>
            <w:tcW w:w="6804" w:type="dxa"/>
          </w:tcPr>
          <w:p w14:paraId="406BC3BA" w14:textId="77777777" w:rsidR="001B2612" w:rsidRPr="00E53938" w:rsidRDefault="001B2612" w:rsidP="00D77C68">
            <w:pPr>
              <w:rPr>
                <w:rFonts w:asciiTheme="majorHAnsi" w:hAnsiTheme="majorHAnsi"/>
              </w:rPr>
            </w:pPr>
            <w:r>
              <w:rPr>
                <w:rFonts w:asciiTheme="majorHAnsi" w:hAnsiTheme="majorHAnsi"/>
              </w:rPr>
              <w:t>Accueillir dans l’établissement du personnel en formation via un partenaire agrée au sein de la Région de Bruxelles-Capitale (stage professionnel ou formation en alternance)</w:t>
            </w:r>
            <w:r>
              <w:rPr>
                <w:rStyle w:val="Appelnotedebasdep"/>
                <w:rFonts w:asciiTheme="majorHAnsi" w:hAnsiTheme="majorHAnsi"/>
              </w:rPr>
              <w:footnoteReference w:id="12"/>
            </w:r>
          </w:p>
        </w:tc>
      </w:tr>
      <w:tr w:rsidR="001B2612" w:rsidRPr="00E53938" w14:paraId="20DDDF84" w14:textId="77777777" w:rsidTr="00D77C68">
        <w:tblPrEx>
          <w:tblLook w:val="04A0" w:firstRow="1" w:lastRow="0" w:firstColumn="1" w:lastColumn="0" w:noHBand="0" w:noVBand="1"/>
        </w:tblPrEx>
        <w:tc>
          <w:tcPr>
            <w:tcW w:w="1702" w:type="dxa"/>
            <w:vMerge/>
          </w:tcPr>
          <w:p w14:paraId="23F6C912" w14:textId="77777777" w:rsidR="001B2612" w:rsidRPr="00E53938" w:rsidRDefault="001B2612" w:rsidP="00D77C68">
            <w:pPr>
              <w:rPr>
                <w:rFonts w:asciiTheme="majorHAnsi" w:hAnsiTheme="majorHAnsi"/>
                <w:b/>
              </w:rPr>
            </w:pPr>
          </w:p>
        </w:tc>
        <w:tc>
          <w:tcPr>
            <w:tcW w:w="6804" w:type="dxa"/>
          </w:tcPr>
          <w:p w14:paraId="4D8C77D4" w14:textId="77777777" w:rsidR="001B2612" w:rsidRPr="00E53938" w:rsidRDefault="001B2612" w:rsidP="00D77C68">
            <w:pPr>
              <w:rPr>
                <w:rFonts w:asciiTheme="majorHAnsi" w:hAnsiTheme="majorHAnsi"/>
              </w:rPr>
            </w:pPr>
            <w:r>
              <w:rPr>
                <w:rFonts w:asciiTheme="majorHAnsi" w:hAnsiTheme="majorHAnsi"/>
              </w:rPr>
              <w:t>Faire appel aux services d’Actiris pour initier ou gérer un plan diversité au sein de son établissement</w:t>
            </w:r>
            <w:r>
              <w:rPr>
                <w:rStyle w:val="Appelnotedebasdep"/>
                <w:rFonts w:asciiTheme="majorHAnsi" w:hAnsiTheme="majorHAnsi"/>
              </w:rPr>
              <w:footnoteReference w:id="13"/>
            </w:r>
          </w:p>
        </w:tc>
      </w:tr>
      <w:tr w:rsidR="001B2612" w:rsidRPr="00E53938" w14:paraId="105B7136" w14:textId="77777777" w:rsidTr="00D77C68">
        <w:tblPrEx>
          <w:tblLook w:val="04A0" w:firstRow="1" w:lastRow="0" w:firstColumn="1" w:lastColumn="0" w:noHBand="0" w:noVBand="1"/>
        </w:tblPrEx>
        <w:trPr>
          <w:trHeight w:val="161"/>
        </w:trPr>
        <w:tc>
          <w:tcPr>
            <w:tcW w:w="1702" w:type="dxa"/>
            <w:vMerge/>
          </w:tcPr>
          <w:p w14:paraId="7AD47E80" w14:textId="77777777" w:rsidR="001B2612" w:rsidRPr="00E53938" w:rsidRDefault="001B2612" w:rsidP="00D77C68">
            <w:pPr>
              <w:rPr>
                <w:rFonts w:asciiTheme="majorHAnsi" w:hAnsiTheme="majorHAnsi"/>
                <w:b/>
              </w:rPr>
            </w:pPr>
          </w:p>
        </w:tc>
        <w:tc>
          <w:tcPr>
            <w:tcW w:w="6804" w:type="dxa"/>
          </w:tcPr>
          <w:p w14:paraId="4505F381" w14:textId="77777777" w:rsidR="001B2612" w:rsidRPr="00E53938" w:rsidRDefault="001B2612" w:rsidP="00D77C68">
            <w:pPr>
              <w:rPr>
                <w:rFonts w:asciiTheme="majorHAnsi" w:hAnsiTheme="majorHAnsi"/>
              </w:rPr>
            </w:pPr>
            <w:r>
              <w:rPr>
                <w:rFonts w:asciiTheme="majorHAnsi" w:hAnsiTheme="majorHAnsi"/>
              </w:rPr>
              <w:t>Maintenir un écart salarial limité au sein de l’établissement (par exemple dans un rapport de 1 à 5).</w:t>
            </w:r>
          </w:p>
        </w:tc>
      </w:tr>
      <w:tr w:rsidR="001B2612" w:rsidRPr="00E53938" w14:paraId="49645BF3" w14:textId="77777777" w:rsidTr="00D77C68">
        <w:trPr>
          <w:trHeight w:val="54"/>
        </w:trPr>
        <w:tc>
          <w:tcPr>
            <w:tcW w:w="1702" w:type="dxa"/>
            <w:vMerge/>
          </w:tcPr>
          <w:p w14:paraId="1F12D3D3" w14:textId="77777777" w:rsidR="001B2612" w:rsidRPr="00E53938" w:rsidRDefault="001B2612" w:rsidP="00D77C68">
            <w:pPr>
              <w:rPr>
                <w:rFonts w:asciiTheme="majorHAnsi" w:hAnsiTheme="majorHAnsi"/>
                <w:b/>
              </w:rPr>
            </w:pPr>
          </w:p>
        </w:tc>
        <w:tc>
          <w:tcPr>
            <w:tcW w:w="6804" w:type="dxa"/>
          </w:tcPr>
          <w:p w14:paraId="305509C3" w14:textId="77777777" w:rsidR="001B2612" w:rsidRDefault="001B2612" w:rsidP="00D77C68">
            <w:pPr>
              <w:rPr>
                <w:rFonts w:asciiTheme="majorHAnsi" w:hAnsiTheme="majorHAnsi"/>
              </w:rPr>
            </w:pPr>
            <w:r>
              <w:rPr>
                <w:rFonts w:asciiTheme="majorHAnsi" w:hAnsiTheme="majorHAnsi"/>
              </w:rPr>
              <w:t>Appliquer une grille des rémunérations non discriminante (par exemple selon le genre).</w:t>
            </w:r>
          </w:p>
        </w:tc>
      </w:tr>
      <w:tr w:rsidR="001B2612" w:rsidRPr="00E53938" w14:paraId="520ABD8E" w14:textId="77777777" w:rsidTr="00D77C68">
        <w:tblPrEx>
          <w:tblLook w:val="04A0" w:firstRow="1" w:lastRow="0" w:firstColumn="1" w:lastColumn="0" w:noHBand="0" w:noVBand="1"/>
        </w:tblPrEx>
        <w:trPr>
          <w:trHeight w:val="488"/>
        </w:trPr>
        <w:tc>
          <w:tcPr>
            <w:tcW w:w="1702" w:type="dxa"/>
            <w:vMerge w:val="restart"/>
          </w:tcPr>
          <w:p w14:paraId="2A285883" w14:textId="77777777" w:rsidR="001B2612" w:rsidRDefault="001B2612" w:rsidP="00D77C68">
            <w:pPr>
              <w:rPr>
                <w:rFonts w:asciiTheme="majorHAnsi" w:hAnsiTheme="majorHAnsi"/>
                <w:b/>
              </w:rPr>
            </w:pPr>
            <w:r>
              <w:rPr>
                <w:rFonts w:asciiTheme="majorHAnsi" w:hAnsiTheme="majorHAnsi"/>
                <w:b/>
              </w:rPr>
              <w:t>Inclusion sociale</w:t>
            </w:r>
          </w:p>
        </w:tc>
        <w:tc>
          <w:tcPr>
            <w:tcW w:w="6804" w:type="dxa"/>
          </w:tcPr>
          <w:p w14:paraId="68D86E42" w14:textId="77777777" w:rsidR="001B2612" w:rsidRDefault="001B2612" w:rsidP="00D77C68">
            <w:pPr>
              <w:rPr>
                <w:rFonts w:asciiTheme="majorHAnsi" w:hAnsiTheme="majorHAnsi"/>
              </w:rPr>
            </w:pPr>
            <w:r>
              <w:rPr>
                <w:rFonts w:asciiTheme="majorHAnsi" w:hAnsiTheme="majorHAnsi"/>
              </w:rPr>
              <w:t>Mettre en place au moins une solution facilitant l’accessibilité de l’établissement ou de ses activités à un public fragilisé sur le plan social, du handicap, de l’âge, etc., éventuellement en lien avec des associations actives en faveur de ces publics.</w:t>
            </w:r>
          </w:p>
        </w:tc>
      </w:tr>
      <w:tr w:rsidR="001B2612" w:rsidRPr="00E53938" w14:paraId="7AE1C10A" w14:textId="77777777" w:rsidTr="00D77C68">
        <w:tblPrEx>
          <w:tblLook w:val="04A0" w:firstRow="1" w:lastRow="0" w:firstColumn="1" w:lastColumn="0" w:noHBand="0" w:noVBand="1"/>
        </w:tblPrEx>
        <w:trPr>
          <w:trHeight w:val="272"/>
        </w:trPr>
        <w:tc>
          <w:tcPr>
            <w:tcW w:w="1702" w:type="dxa"/>
            <w:vMerge/>
          </w:tcPr>
          <w:p w14:paraId="0116D9CA" w14:textId="77777777" w:rsidR="001B2612" w:rsidRDefault="001B2612" w:rsidP="00D77C68">
            <w:pPr>
              <w:rPr>
                <w:rFonts w:asciiTheme="majorHAnsi" w:hAnsiTheme="majorHAnsi"/>
                <w:b/>
              </w:rPr>
            </w:pPr>
          </w:p>
        </w:tc>
        <w:tc>
          <w:tcPr>
            <w:tcW w:w="6804" w:type="dxa"/>
          </w:tcPr>
          <w:p w14:paraId="64ADCEC1" w14:textId="77777777" w:rsidR="001B2612" w:rsidRDefault="001B2612" w:rsidP="00D77C68">
            <w:pPr>
              <w:rPr>
                <w:rFonts w:asciiTheme="majorHAnsi" w:hAnsiTheme="majorHAnsi"/>
              </w:rPr>
            </w:pPr>
            <w:r>
              <w:rPr>
                <w:rFonts w:asciiTheme="majorHAnsi" w:hAnsiTheme="majorHAnsi"/>
              </w:rPr>
              <w:t>Appliquer une tarification solidaire ou libre.</w:t>
            </w:r>
          </w:p>
        </w:tc>
      </w:tr>
      <w:tr w:rsidR="001B2612" w:rsidRPr="00E53938" w14:paraId="413204C0" w14:textId="77777777" w:rsidTr="00D77C68">
        <w:tblPrEx>
          <w:tblLook w:val="04A0" w:firstRow="1" w:lastRow="0" w:firstColumn="1" w:lastColumn="0" w:noHBand="0" w:noVBand="1"/>
        </w:tblPrEx>
        <w:trPr>
          <w:trHeight w:val="271"/>
        </w:trPr>
        <w:tc>
          <w:tcPr>
            <w:tcW w:w="1702" w:type="dxa"/>
            <w:vMerge/>
          </w:tcPr>
          <w:p w14:paraId="41B79CC3" w14:textId="77777777" w:rsidR="001B2612" w:rsidRDefault="001B2612" w:rsidP="00D77C68">
            <w:pPr>
              <w:rPr>
                <w:rFonts w:asciiTheme="majorHAnsi" w:hAnsiTheme="majorHAnsi"/>
                <w:b/>
              </w:rPr>
            </w:pPr>
          </w:p>
        </w:tc>
        <w:tc>
          <w:tcPr>
            <w:tcW w:w="6804" w:type="dxa"/>
          </w:tcPr>
          <w:p w14:paraId="3C05AFB2" w14:textId="77777777" w:rsidR="001B2612" w:rsidRDefault="001B2612" w:rsidP="00D77C68">
            <w:pPr>
              <w:rPr>
                <w:rFonts w:asciiTheme="majorHAnsi" w:hAnsiTheme="majorHAnsi"/>
              </w:rPr>
            </w:pPr>
            <w:r>
              <w:rPr>
                <w:rFonts w:asciiTheme="majorHAnsi" w:hAnsiTheme="majorHAnsi"/>
              </w:rPr>
              <w:t>Participer au programme de produits suspendus de la commune d’Uccle.</w:t>
            </w:r>
          </w:p>
        </w:tc>
      </w:tr>
      <w:tr w:rsidR="001B2612" w:rsidRPr="00E53938" w14:paraId="3FD4BAF4" w14:textId="77777777" w:rsidTr="00D77C68">
        <w:tblPrEx>
          <w:tblLook w:val="04A0" w:firstRow="1" w:lastRow="0" w:firstColumn="1" w:lastColumn="0" w:noHBand="0" w:noVBand="1"/>
        </w:tblPrEx>
        <w:trPr>
          <w:trHeight w:val="271"/>
        </w:trPr>
        <w:tc>
          <w:tcPr>
            <w:tcW w:w="1702" w:type="dxa"/>
            <w:vMerge w:val="restart"/>
          </w:tcPr>
          <w:p w14:paraId="36ECFF5C" w14:textId="77777777" w:rsidR="001B2612" w:rsidRDefault="001B2612" w:rsidP="00D77C68">
            <w:pPr>
              <w:rPr>
                <w:rFonts w:asciiTheme="majorHAnsi" w:hAnsiTheme="majorHAnsi"/>
                <w:b/>
              </w:rPr>
            </w:pPr>
            <w:r>
              <w:rPr>
                <w:rFonts w:asciiTheme="majorHAnsi" w:hAnsiTheme="majorHAnsi"/>
                <w:b/>
              </w:rPr>
              <w:lastRenderedPageBreak/>
              <w:t xml:space="preserve">Finances </w:t>
            </w:r>
          </w:p>
        </w:tc>
        <w:tc>
          <w:tcPr>
            <w:tcW w:w="6804" w:type="dxa"/>
          </w:tcPr>
          <w:p w14:paraId="3D0D3C72" w14:textId="77777777" w:rsidR="001B2612" w:rsidRDefault="001B2612" w:rsidP="00D77C68">
            <w:pPr>
              <w:rPr>
                <w:rFonts w:asciiTheme="majorHAnsi" w:hAnsiTheme="majorHAnsi"/>
              </w:rPr>
            </w:pPr>
            <w:r>
              <w:rPr>
                <w:rFonts w:asciiTheme="majorHAnsi" w:hAnsiTheme="majorHAnsi"/>
              </w:rPr>
              <w:t>Accepter « La Zinne » (la monnaie locale de la Région bruxelloise)</w:t>
            </w:r>
            <w:r>
              <w:rPr>
                <w:rStyle w:val="Appelnotedebasdep"/>
                <w:rFonts w:asciiTheme="majorHAnsi" w:hAnsiTheme="majorHAnsi"/>
              </w:rPr>
              <w:footnoteReference w:id="14"/>
            </w:r>
            <w:r>
              <w:rPr>
                <w:rFonts w:asciiTheme="majorHAnsi" w:hAnsiTheme="majorHAnsi"/>
              </w:rPr>
              <w:t xml:space="preserve"> </w:t>
            </w:r>
          </w:p>
        </w:tc>
      </w:tr>
      <w:tr w:rsidR="001B2612" w:rsidRPr="00E53938" w14:paraId="1D016B10" w14:textId="77777777" w:rsidTr="00D77C68">
        <w:tblPrEx>
          <w:tblLook w:val="04A0" w:firstRow="1" w:lastRow="0" w:firstColumn="1" w:lastColumn="0" w:noHBand="0" w:noVBand="1"/>
        </w:tblPrEx>
        <w:trPr>
          <w:trHeight w:val="271"/>
        </w:trPr>
        <w:tc>
          <w:tcPr>
            <w:tcW w:w="1702" w:type="dxa"/>
            <w:vMerge/>
          </w:tcPr>
          <w:p w14:paraId="5F14FECD" w14:textId="77777777" w:rsidR="001B2612" w:rsidRDefault="001B2612" w:rsidP="00D77C68">
            <w:pPr>
              <w:rPr>
                <w:rFonts w:asciiTheme="majorHAnsi" w:hAnsiTheme="majorHAnsi"/>
                <w:b/>
              </w:rPr>
            </w:pPr>
          </w:p>
        </w:tc>
        <w:tc>
          <w:tcPr>
            <w:tcW w:w="6804" w:type="dxa"/>
          </w:tcPr>
          <w:p w14:paraId="437FE859" w14:textId="77777777" w:rsidR="001B2612" w:rsidRDefault="001B2612" w:rsidP="00D77C68">
            <w:pPr>
              <w:rPr>
                <w:rFonts w:asciiTheme="majorHAnsi" w:hAnsiTheme="majorHAnsi"/>
              </w:rPr>
            </w:pPr>
            <w:r>
              <w:rPr>
                <w:rFonts w:asciiTheme="majorHAnsi" w:hAnsiTheme="majorHAnsi"/>
              </w:rPr>
              <w:t>Déposer son argent dans une banque durable et éthique</w:t>
            </w:r>
          </w:p>
        </w:tc>
      </w:tr>
      <w:tr w:rsidR="001B2612" w:rsidRPr="00E53938" w14:paraId="683020F9" w14:textId="77777777" w:rsidTr="00D77C68">
        <w:tblPrEx>
          <w:tblLook w:val="04A0" w:firstRow="1" w:lastRow="0" w:firstColumn="1" w:lastColumn="0" w:noHBand="0" w:noVBand="1"/>
        </w:tblPrEx>
        <w:trPr>
          <w:trHeight w:val="271"/>
        </w:trPr>
        <w:tc>
          <w:tcPr>
            <w:tcW w:w="1702" w:type="dxa"/>
          </w:tcPr>
          <w:p w14:paraId="5A74F849" w14:textId="77777777" w:rsidR="001B2612" w:rsidRDefault="001B2612" w:rsidP="00D77C68">
            <w:pPr>
              <w:rPr>
                <w:rFonts w:asciiTheme="majorHAnsi" w:hAnsiTheme="majorHAnsi"/>
                <w:b/>
              </w:rPr>
            </w:pPr>
            <w:r>
              <w:rPr>
                <w:rFonts w:asciiTheme="majorHAnsi" w:hAnsiTheme="majorHAnsi"/>
                <w:b/>
              </w:rPr>
              <w:t>Sensibilisation</w:t>
            </w:r>
          </w:p>
        </w:tc>
        <w:tc>
          <w:tcPr>
            <w:tcW w:w="6804" w:type="dxa"/>
          </w:tcPr>
          <w:p w14:paraId="5466008E" w14:textId="77777777" w:rsidR="001B2612" w:rsidRDefault="001B2612" w:rsidP="00D77C68">
            <w:pPr>
              <w:rPr>
                <w:rFonts w:asciiTheme="majorHAnsi" w:hAnsiTheme="majorHAnsi"/>
              </w:rPr>
            </w:pPr>
            <w:r>
              <w:rPr>
                <w:rFonts w:asciiTheme="majorHAnsi" w:hAnsiTheme="majorHAnsi"/>
              </w:rPr>
              <w:t xml:space="preserve">Organiser au moins une campagne d’information par an sur une thématique liée au développement durable, à la transition ou à l’inclusion sociale </w:t>
            </w:r>
          </w:p>
        </w:tc>
      </w:tr>
    </w:tbl>
    <w:p w14:paraId="196DE50C" w14:textId="77777777" w:rsidR="001B2612" w:rsidRDefault="001B2612" w:rsidP="001B2612">
      <w:pPr>
        <w:tabs>
          <w:tab w:val="left" w:pos="2880"/>
        </w:tabs>
        <w:rPr>
          <w:rFonts w:ascii="Calibri" w:hAnsi="Calibri" w:cs="Calibri"/>
        </w:rPr>
      </w:pPr>
    </w:p>
    <w:p w14:paraId="27F8C91D" w14:textId="77777777" w:rsidR="001B2612" w:rsidRDefault="001B2612" w:rsidP="001B2612">
      <w:pPr>
        <w:tabs>
          <w:tab w:val="left" w:pos="2880"/>
        </w:tabs>
        <w:rPr>
          <w:rFonts w:ascii="Calibri" w:hAnsi="Calibri" w:cs="Calibri"/>
        </w:rPr>
      </w:pPr>
    </w:p>
    <w:p w14:paraId="0E482984" w14:textId="77777777" w:rsidR="001B2612" w:rsidRPr="00913D0F" w:rsidRDefault="001B2612" w:rsidP="001B2612">
      <w:pPr>
        <w:tabs>
          <w:tab w:val="left" w:pos="2880"/>
        </w:tabs>
        <w:rPr>
          <w:rFonts w:ascii="Calibri" w:hAnsi="Calibri" w:cs="Calibri"/>
        </w:rPr>
      </w:pPr>
    </w:p>
    <w:p w14:paraId="016D677A" w14:textId="77777777" w:rsidR="001B2612" w:rsidRPr="00913D0F" w:rsidRDefault="001B2612" w:rsidP="001B2612">
      <w:pPr>
        <w:tabs>
          <w:tab w:val="left" w:pos="2880"/>
        </w:tabs>
        <w:rPr>
          <w:rFonts w:ascii="Calibri" w:hAnsi="Calibri" w:cs="Calibri"/>
          <w:bCs/>
          <w:color w:val="000000"/>
        </w:rPr>
      </w:pPr>
    </w:p>
    <w:p w14:paraId="5D27617A" w14:textId="77777777" w:rsidR="001B2612" w:rsidRPr="00913D0F" w:rsidRDefault="001B2612" w:rsidP="001B2612">
      <w:pPr>
        <w:tabs>
          <w:tab w:val="left" w:pos="2880"/>
        </w:tabs>
        <w:rPr>
          <w:rFonts w:ascii="Calibri" w:hAnsi="Calibri" w:cs="Calibri"/>
        </w:rPr>
      </w:pPr>
      <w:r w:rsidRPr="00913D0F">
        <w:rPr>
          <w:rFonts w:ascii="Calibri" w:hAnsi="Calibri" w:cs="Calibri"/>
        </w:rPr>
        <w:t xml:space="preserve">Vous cherchez de l’inspiration sur la manière de mettre en place ces bonnes pratiques durables ? </w:t>
      </w:r>
    </w:p>
    <w:p w14:paraId="4AD35AF7" w14:textId="77777777" w:rsidR="001B2612" w:rsidRPr="00913D0F" w:rsidRDefault="001B2612" w:rsidP="001B2612">
      <w:pPr>
        <w:tabs>
          <w:tab w:val="left" w:pos="2880"/>
        </w:tabs>
        <w:rPr>
          <w:rFonts w:ascii="Calibri" w:hAnsi="Calibri" w:cs="Calibri"/>
        </w:rPr>
      </w:pPr>
      <w:r w:rsidRPr="00913D0F">
        <w:rPr>
          <w:rFonts w:ascii="Calibri" w:hAnsi="Calibri" w:cs="Calibri"/>
        </w:rPr>
        <w:t xml:space="preserve">Voici quelques sources inspirantes : </w:t>
      </w:r>
    </w:p>
    <w:p w14:paraId="29558C46" w14:textId="77777777" w:rsidR="001B2612" w:rsidRDefault="001B2612" w:rsidP="001B2612">
      <w:pPr>
        <w:tabs>
          <w:tab w:val="left" w:pos="2880"/>
        </w:tabs>
        <w:rPr>
          <w:rFonts w:ascii="Calibri" w:hAnsi="Calibri" w:cs="Calibri"/>
        </w:rPr>
      </w:pPr>
      <w:r w:rsidRPr="00913D0F">
        <w:rPr>
          <w:rFonts w:ascii="Calibri" w:hAnsi="Calibri" w:cs="Calibri"/>
        </w:rPr>
        <w:t xml:space="preserve">• Une présentation des projets lauréats de l’appel à projets « Horeca et commerces alimentaires Zéro Déchet » est disponible ici : </w:t>
      </w:r>
      <w:hyperlink r:id="rId13" w:history="1">
        <w:r w:rsidRPr="007B1C84">
          <w:rPr>
            <w:rStyle w:val="Lienhypertexte"/>
            <w:rFonts w:ascii="Calibri" w:hAnsi="Calibri" w:cs="Calibri"/>
          </w:rPr>
          <w:t>https://environnement.brussels/thematiques/dechets-ressources/action-de-la-region/appel-projets-horeca-et-commerces-alimentaires</w:t>
        </w:r>
      </w:hyperlink>
      <w:r>
        <w:rPr>
          <w:rFonts w:ascii="Calibri" w:hAnsi="Calibri" w:cs="Calibri"/>
        </w:rPr>
        <w:t xml:space="preserve"> </w:t>
      </w:r>
    </w:p>
    <w:p w14:paraId="51F32B67" w14:textId="77777777" w:rsidR="001B2612" w:rsidRPr="00913D0F" w:rsidRDefault="001B2612" w:rsidP="001B2612">
      <w:pPr>
        <w:tabs>
          <w:tab w:val="left" w:pos="2880"/>
        </w:tabs>
        <w:rPr>
          <w:rFonts w:ascii="Calibri" w:hAnsi="Calibri" w:cs="Calibri"/>
        </w:rPr>
      </w:pPr>
      <w:r w:rsidRPr="00913D0F">
        <w:rPr>
          <w:rFonts w:ascii="Calibri" w:hAnsi="Calibri" w:cs="Calibri"/>
        </w:rPr>
        <w:t xml:space="preserve">Cet appel à projets vise à soutenir des commerçants dans la mise en œuvre de pratiques commerciales qui favorisent le zéro déchet et diminuent le gaspillage alimentaire dans les horeca et les commerces alimentaires en Région bruxelloise. </w:t>
      </w:r>
    </w:p>
    <w:p w14:paraId="78D4DD50" w14:textId="77777777" w:rsidR="001B2612" w:rsidRDefault="001B2612" w:rsidP="001B2612">
      <w:pPr>
        <w:tabs>
          <w:tab w:val="left" w:pos="2880"/>
        </w:tabs>
        <w:rPr>
          <w:rFonts w:ascii="Calibri" w:hAnsi="Calibri" w:cs="Calibri"/>
        </w:rPr>
      </w:pPr>
      <w:r w:rsidRPr="00913D0F">
        <w:rPr>
          <w:rFonts w:ascii="Calibri" w:hAnsi="Calibri" w:cs="Calibri"/>
        </w:rPr>
        <w:t xml:space="preserve">• Le label « Good Food » récompense les restaurateurs et commerces (grossistes, détaillants, distributeurs en circuits courts) qui commercialisent de l’alimentation et qui s’impliquent dans une démarche durable depuis 2018. Vous pouvez consulter la liste de ces commerces ici : </w:t>
      </w:r>
    </w:p>
    <w:p w14:paraId="193B5088" w14:textId="77777777" w:rsidR="001B2612" w:rsidRDefault="001C65A9" w:rsidP="001B2612">
      <w:pPr>
        <w:tabs>
          <w:tab w:val="left" w:pos="2880"/>
        </w:tabs>
        <w:rPr>
          <w:rFonts w:ascii="Calibri" w:hAnsi="Calibri" w:cs="Calibri"/>
        </w:rPr>
      </w:pPr>
      <w:hyperlink r:id="rId14" w:history="1">
        <w:r w:rsidR="001B2612" w:rsidRPr="007B1C84">
          <w:rPr>
            <w:rStyle w:val="Lienhypertexte"/>
            <w:rFonts w:ascii="Calibri" w:hAnsi="Calibri" w:cs="Calibri"/>
          </w:rPr>
          <w:t>https://www.goodfood.brussels/fr/commerces-search?commerces_main_types=88%2C90%2C91%2C92%2C96</w:t>
        </w:r>
      </w:hyperlink>
      <w:r w:rsidR="001B2612">
        <w:rPr>
          <w:rFonts w:ascii="Calibri" w:hAnsi="Calibri" w:cs="Calibri"/>
        </w:rPr>
        <w:t xml:space="preserve"> </w:t>
      </w:r>
    </w:p>
    <w:p w14:paraId="138D3EA9" w14:textId="77777777" w:rsidR="001B2612" w:rsidRDefault="001B2612" w:rsidP="001B2612">
      <w:pPr>
        <w:tabs>
          <w:tab w:val="left" w:pos="2880"/>
        </w:tabs>
        <w:rPr>
          <w:rFonts w:ascii="Calibri" w:hAnsi="Calibri" w:cs="Calibri"/>
        </w:rPr>
      </w:pPr>
      <w:r w:rsidRPr="00913D0F">
        <w:rPr>
          <w:rFonts w:ascii="Calibri" w:hAnsi="Calibri" w:cs="Calibri"/>
        </w:rPr>
        <w:t xml:space="preserve">• 9 fiches conseils pour le zéro déchet dans l’HORECA et commerces alimentaires : </w:t>
      </w:r>
    </w:p>
    <w:p w14:paraId="2CA99749" w14:textId="77777777" w:rsidR="001B2612" w:rsidRPr="00913D0F" w:rsidRDefault="001C65A9" w:rsidP="001B2612">
      <w:pPr>
        <w:tabs>
          <w:tab w:val="left" w:pos="2880"/>
        </w:tabs>
        <w:rPr>
          <w:rFonts w:ascii="Calibri" w:hAnsi="Calibri" w:cs="Calibri"/>
        </w:rPr>
      </w:pPr>
      <w:hyperlink r:id="rId15" w:history="1">
        <w:r w:rsidR="001B2612" w:rsidRPr="007B1C84">
          <w:rPr>
            <w:rStyle w:val="Lienhypertexte"/>
            <w:rFonts w:ascii="Calibri" w:hAnsi="Calibri" w:cs="Calibri"/>
          </w:rPr>
          <w:t>https://environnement.brussels/thematiques/dechets-ressources/action-de-la-region/appel-projets-horeca-et-commerces-alimentaires-0</w:t>
        </w:r>
      </w:hyperlink>
      <w:r w:rsidR="001B2612">
        <w:rPr>
          <w:rFonts w:ascii="Calibri" w:hAnsi="Calibri" w:cs="Calibri"/>
        </w:rPr>
        <w:t xml:space="preserve"> </w:t>
      </w:r>
    </w:p>
    <w:p w14:paraId="011DA6B6" w14:textId="77777777" w:rsidR="001B2612" w:rsidRDefault="001B2612" w:rsidP="001B2612">
      <w:pPr>
        <w:tabs>
          <w:tab w:val="left" w:pos="2880"/>
        </w:tabs>
        <w:rPr>
          <w:rFonts w:ascii="Calibri" w:hAnsi="Calibri" w:cs="Calibri"/>
        </w:rPr>
      </w:pPr>
      <w:r w:rsidRPr="00913D0F">
        <w:rPr>
          <w:rFonts w:ascii="Calibri" w:hAnsi="Calibri" w:cs="Calibri"/>
        </w:rPr>
        <w:t xml:space="preserve">• Dans le cadre de la crise sanitaire liée au Covid-19, hub.brussels fait un tour d’horizon des initiatives porteuses de sens à Bruxelles et présente quelques modèles d’entreprises durables de la Région : </w:t>
      </w:r>
    </w:p>
    <w:p w14:paraId="699149C3" w14:textId="77777777" w:rsidR="001B2612" w:rsidRPr="000E4319" w:rsidRDefault="001C65A9" w:rsidP="001B2612">
      <w:pPr>
        <w:pStyle w:val="Paragraphedeliste"/>
        <w:numPr>
          <w:ilvl w:val="0"/>
          <w:numId w:val="21"/>
        </w:numPr>
        <w:tabs>
          <w:tab w:val="left" w:pos="2880"/>
        </w:tabs>
        <w:spacing w:after="160" w:line="259" w:lineRule="auto"/>
        <w:rPr>
          <w:rFonts w:ascii="Calibri" w:hAnsi="Calibri" w:cs="Calibri"/>
        </w:rPr>
      </w:pPr>
      <w:hyperlink r:id="rId16" w:history="1">
        <w:r w:rsidR="001B2612" w:rsidRPr="000E4319">
          <w:rPr>
            <w:rStyle w:val="Lienhypertexte"/>
            <w:rFonts w:ascii="Calibri" w:hAnsi="Calibri" w:cs="Calibri"/>
          </w:rPr>
          <w:t>https://hub.brussels/fr/blog/covid-19-les-entreprises-durables/</w:t>
        </w:r>
      </w:hyperlink>
    </w:p>
    <w:p w14:paraId="05C7C025" w14:textId="77777777" w:rsidR="001B2612" w:rsidRPr="000E4319" w:rsidRDefault="001B2612" w:rsidP="001B2612">
      <w:pPr>
        <w:pStyle w:val="Paragraphedeliste"/>
        <w:numPr>
          <w:ilvl w:val="0"/>
          <w:numId w:val="21"/>
        </w:numPr>
        <w:tabs>
          <w:tab w:val="left" w:pos="2880"/>
        </w:tabs>
        <w:spacing w:after="160" w:line="259" w:lineRule="auto"/>
        <w:rPr>
          <w:rFonts w:ascii="Calibri" w:hAnsi="Calibri" w:cs="Calibri"/>
        </w:rPr>
      </w:pPr>
      <w:r w:rsidRPr="000E4319">
        <w:rPr>
          <w:rFonts w:ascii="Calibri" w:hAnsi="Calibri" w:cs="Calibri"/>
        </w:rPr>
        <w:t xml:space="preserve"> </w:t>
      </w:r>
      <w:hyperlink r:id="rId17" w:history="1">
        <w:r w:rsidRPr="000E4319">
          <w:rPr>
            <w:rStyle w:val="Lienhypertexte"/>
            <w:rFonts w:ascii="Calibri" w:hAnsi="Calibri" w:cs="Calibri"/>
          </w:rPr>
          <w:t>https://hub.brussels/fr/blog/les-entreprises-face-a-la-crise-covid-19-resilientbxl/</w:t>
        </w:r>
      </w:hyperlink>
      <w:r w:rsidRPr="000E4319">
        <w:rPr>
          <w:rFonts w:ascii="Calibri" w:hAnsi="Calibri" w:cs="Calibri"/>
        </w:rPr>
        <w:t xml:space="preserve"> </w:t>
      </w:r>
    </w:p>
    <w:p w14:paraId="5B230582" w14:textId="77777777" w:rsidR="001B2612" w:rsidRDefault="001B2612" w:rsidP="001B2612">
      <w:pPr>
        <w:tabs>
          <w:tab w:val="left" w:pos="2880"/>
        </w:tabs>
        <w:rPr>
          <w:rFonts w:ascii="Calibri" w:hAnsi="Calibri" w:cs="Calibri"/>
        </w:rPr>
      </w:pPr>
      <w:r w:rsidRPr="00913D0F">
        <w:rPr>
          <w:rFonts w:ascii="Calibri" w:hAnsi="Calibri" w:cs="Calibri"/>
        </w:rPr>
        <w:t>• 9 guides thématiques sur la meilleure façon de mettre votre commerce en valeur, sans coûts supplémentaires et tout en respectant l’environnement :</w:t>
      </w:r>
    </w:p>
    <w:p w14:paraId="699743A9" w14:textId="77777777" w:rsidR="001B2612" w:rsidRPr="001462BC" w:rsidRDefault="001C65A9" w:rsidP="001B2612">
      <w:pPr>
        <w:tabs>
          <w:tab w:val="left" w:pos="2880"/>
        </w:tabs>
        <w:rPr>
          <w:rFonts w:ascii="Calibri" w:hAnsi="Calibri" w:cs="Calibri"/>
        </w:rPr>
      </w:pPr>
      <w:hyperlink r:id="rId18" w:history="1">
        <w:r w:rsidR="001B2612" w:rsidRPr="007B1C84">
          <w:rPr>
            <w:rStyle w:val="Lienhypertexte"/>
            <w:rFonts w:ascii="Calibri" w:hAnsi="Calibri" w:cs="Calibri"/>
          </w:rPr>
          <w:t>https://hub.brussels/fr/guides-pratiques-pour-optimiser-votre-commerce/</w:t>
        </w:r>
      </w:hyperlink>
      <w:r w:rsidR="001B2612">
        <w:rPr>
          <w:rFonts w:ascii="Calibri" w:hAnsi="Calibri" w:cs="Calibri"/>
        </w:rPr>
        <w:t xml:space="preserve">   </w:t>
      </w:r>
    </w:p>
    <w:p w14:paraId="6B0B98C3" w14:textId="77777777" w:rsidR="001B2612" w:rsidRPr="001462BC" w:rsidRDefault="001B2612" w:rsidP="001B2612">
      <w:pPr>
        <w:tabs>
          <w:tab w:val="left" w:pos="2880"/>
        </w:tabs>
        <w:rPr>
          <w:rFonts w:ascii="Calibri" w:hAnsi="Calibri" w:cs="Calibri"/>
        </w:rPr>
      </w:pPr>
    </w:p>
    <w:p w14:paraId="36F06009" w14:textId="77777777" w:rsidR="00AF37D6" w:rsidRPr="00AF37D6" w:rsidRDefault="00AF37D6" w:rsidP="00AF37D6">
      <w:pPr>
        <w:tabs>
          <w:tab w:val="left" w:pos="1377"/>
        </w:tabs>
        <w:rPr>
          <w:rFonts w:asciiTheme="majorHAnsi" w:hAnsiTheme="majorHAnsi"/>
          <w:sz w:val="22"/>
          <w:szCs w:val="22"/>
        </w:rPr>
      </w:pPr>
    </w:p>
    <w:sectPr w:rsidR="00AF37D6" w:rsidRPr="00AF37D6" w:rsidSect="00FE247F">
      <w:footerReference w:type="default" r:id="rId19"/>
      <w:pgSz w:w="11900" w:h="16840"/>
      <w:pgMar w:top="851" w:right="964" w:bottom="993" w:left="964" w:header="0" w:footer="28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160F1" w14:textId="77777777" w:rsidR="00B24755" w:rsidRDefault="00B24755">
      <w:r>
        <w:separator/>
      </w:r>
    </w:p>
  </w:endnote>
  <w:endnote w:type="continuationSeparator" w:id="0">
    <w:p w14:paraId="2EEDB308" w14:textId="77777777" w:rsidR="00B24755" w:rsidRDefault="00B2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1A4E4" w14:textId="77777777" w:rsidR="00386D50" w:rsidRDefault="00386D50" w:rsidP="00386D50">
    <w:pPr>
      <w:jc w:val="center"/>
      <w:rPr>
        <w:rFonts w:ascii="Arial" w:hAnsi="Arial"/>
        <w:bCs/>
        <w:color w:val="808080"/>
        <w:sz w:val="18"/>
        <w:szCs w:val="16"/>
      </w:rPr>
    </w:pPr>
    <w:r>
      <w:rPr>
        <w:rFonts w:ascii="Arial" w:hAnsi="Arial"/>
        <w:bCs/>
        <w:noProof/>
        <w:color w:val="808080"/>
        <w:sz w:val="18"/>
        <w:szCs w:val="16"/>
        <w:lang w:val="fr-BE" w:eastAsia="fr-BE"/>
      </w:rPr>
      <mc:AlternateContent>
        <mc:Choice Requires="wps">
          <w:drawing>
            <wp:anchor distT="0" distB="0" distL="114300" distR="114300" simplePos="0" relativeHeight="251659264" behindDoc="0" locked="0" layoutInCell="1" allowOverlap="1" wp14:anchorId="333208D0" wp14:editId="2188DD98">
              <wp:simplePos x="0" y="0"/>
              <wp:positionH relativeFrom="column">
                <wp:posOffset>228600</wp:posOffset>
              </wp:positionH>
              <wp:positionV relativeFrom="paragraph">
                <wp:posOffset>67310</wp:posOffset>
              </wp:positionV>
              <wp:extent cx="6172200" cy="0"/>
              <wp:effectExtent l="9525" t="10160" r="9525" b="889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350">
                        <a:solidFill>
                          <a:srgbClr val="004A8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68DE7B"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3pt" to="7in,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" strokecolor="#004a8d" strokeweight=".5pt">
              <v:shadow opacity="22938f" offset="0"/>
            </v:line>
          </w:pict>
        </mc:Fallback>
      </mc:AlternateContent>
    </w:r>
  </w:p>
  <w:p w14:paraId="0CAF808C" w14:textId="77777777" w:rsidR="00386D50" w:rsidRDefault="00386D50" w:rsidP="00386D50">
    <w:pPr>
      <w:jc w:val="center"/>
      <w:rPr>
        <w:rFonts w:ascii="Arial" w:hAnsi="Arial"/>
        <w:bCs/>
        <w:color w:val="004580"/>
        <w:sz w:val="18"/>
        <w:szCs w:val="16"/>
      </w:rPr>
    </w:pPr>
  </w:p>
  <w:p w14:paraId="43E32A70" w14:textId="77777777" w:rsidR="002F748A" w:rsidRPr="00386D50" w:rsidRDefault="00386D50" w:rsidP="00AE0C94">
    <w:pPr>
      <w:jc w:val="center"/>
      <w:rPr>
        <w:rFonts w:ascii="Arial" w:hAnsi="Arial"/>
        <w:bCs/>
        <w:color w:val="004580"/>
        <w:sz w:val="18"/>
        <w:szCs w:val="16"/>
      </w:rPr>
    </w:pPr>
    <w:r>
      <w:rPr>
        <w:rFonts w:ascii="Arial" w:hAnsi="Arial"/>
        <w:bCs/>
        <w:color w:val="004580"/>
        <w:sz w:val="18"/>
        <w:szCs w:val="16"/>
      </w:rPr>
      <w:t>Centre administratif d’Uccle</w:t>
    </w:r>
    <w:r w:rsidRPr="00076B47">
      <w:rPr>
        <w:rFonts w:ascii="Arial" w:hAnsi="Arial"/>
        <w:bCs/>
        <w:color w:val="004580"/>
        <w:sz w:val="18"/>
        <w:szCs w:val="16"/>
      </w:rPr>
      <w:t xml:space="preserve"> </w:t>
    </w:r>
    <w:r>
      <w:rPr>
        <w:rFonts w:ascii="Arial" w:hAnsi="Arial"/>
        <w:bCs/>
        <w:color w:val="004580"/>
        <w:sz w:val="18"/>
        <w:szCs w:val="16"/>
      </w:rPr>
      <w:t>–</w:t>
    </w:r>
    <w:r w:rsidRPr="00076B47">
      <w:rPr>
        <w:rFonts w:ascii="Arial" w:hAnsi="Arial"/>
        <w:bCs/>
        <w:color w:val="004580"/>
        <w:sz w:val="18"/>
        <w:szCs w:val="16"/>
      </w:rPr>
      <w:t xml:space="preserve"> </w:t>
    </w:r>
    <w:r>
      <w:rPr>
        <w:rFonts w:ascii="Arial" w:hAnsi="Arial"/>
        <w:bCs/>
        <w:color w:val="004580"/>
        <w:sz w:val="18"/>
        <w:szCs w:val="16"/>
      </w:rPr>
      <w:t xml:space="preserve">Rue de Stalle 77 - </w:t>
    </w:r>
    <w:r w:rsidRPr="004B4FFF">
      <w:rPr>
        <w:rFonts w:ascii="Arial" w:hAnsi="Arial"/>
        <w:bCs/>
        <w:color w:val="004580"/>
        <w:sz w:val="18"/>
        <w:szCs w:val="16"/>
      </w:rPr>
      <w:t xml:space="preserve">1180 </w:t>
    </w:r>
    <w:r>
      <w:rPr>
        <w:rFonts w:ascii="Arial" w:hAnsi="Arial"/>
        <w:bCs/>
        <w:color w:val="004580"/>
        <w:sz w:val="18"/>
        <w:szCs w:val="16"/>
      </w:rPr>
      <w:t>Uccle</w:t>
    </w:r>
    <w:r w:rsidRPr="004B4FFF">
      <w:rPr>
        <w:rFonts w:ascii="Arial" w:hAnsi="Arial"/>
        <w:bCs/>
        <w:color w:val="004580"/>
        <w:sz w:val="18"/>
        <w:szCs w:val="16"/>
      </w:rPr>
      <w:t xml:space="preserve"> - Tél.</w:t>
    </w:r>
    <w:r>
      <w:rPr>
        <w:rFonts w:ascii="Arial" w:hAnsi="Arial"/>
        <w:bCs/>
        <w:color w:val="004580"/>
        <w:sz w:val="18"/>
        <w:szCs w:val="16"/>
      </w:rPr>
      <w:t> : </w:t>
    </w:r>
    <w:r w:rsidRPr="004B4FFF">
      <w:rPr>
        <w:rFonts w:ascii="Arial" w:hAnsi="Arial"/>
        <w:bCs/>
        <w:color w:val="004580"/>
        <w:sz w:val="18"/>
        <w:szCs w:val="16"/>
      </w:rPr>
      <w:t>02/</w:t>
    </w:r>
    <w:r>
      <w:rPr>
        <w:rFonts w:ascii="Arial" w:hAnsi="Arial"/>
        <w:bCs/>
        <w:color w:val="004580"/>
        <w:sz w:val="18"/>
        <w:szCs w:val="16"/>
      </w:rPr>
      <w:t>605.11.80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933AA" w14:textId="77777777" w:rsidR="00B24755" w:rsidRDefault="00B24755">
      <w:r>
        <w:separator/>
      </w:r>
    </w:p>
  </w:footnote>
  <w:footnote w:type="continuationSeparator" w:id="0">
    <w:p w14:paraId="215DF785" w14:textId="77777777" w:rsidR="00B24755" w:rsidRDefault="00B24755">
      <w:r>
        <w:continuationSeparator/>
      </w:r>
    </w:p>
  </w:footnote>
  <w:footnote w:id="1">
    <w:p w14:paraId="1AA9D561" w14:textId="77777777" w:rsidR="001B2612" w:rsidRPr="004442ED" w:rsidRDefault="001B2612" w:rsidP="001B2612">
      <w:pPr>
        <w:pStyle w:val="Notedebasdepage"/>
        <w:spacing w:after="0" w:line="240" w:lineRule="auto"/>
      </w:pPr>
      <w:r>
        <w:rPr>
          <w:rStyle w:val="Appelnotedebasdep"/>
        </w:rPr>
        <w:footnoteRef/>
      </w:r>
      <w:r>
        <w:t xml:space="preserve"> Plus d’information : </w:t>
      </w:r>
      <w:r w:rsidRPr="004442ED">
        <w:t>https://www.evavzw.be/fr/jeudiveggie</w:t>
      </w:r>
    </w:p>
  </w:footnote>
  <w:footnote w:id="2">
    <w:p w14:paraId="006BB6D2" w14:textId="77777777" w:rsidR="001B2612" w:rsidRPr="00C21A35" w:rsidRDefault="001B2612" w:rsidP="001B2612">
      <w:pPr>
        <w:pStyle w:val="Notedebasdepage"/>
        <w:spacing w:after="0" w:line="240" w:lineRule="auto"/>
      </w:pPr>
      <w:r w:rsidRPr="00C21A35">
        <w:rPr>
          <w:rStyle w:val="Appelnotedebasdep"/>
        </w:rPr>
        <w:footnoteRef/>
      </w:r>
      <w:r w:rsidRPr="00C21A35">
        <w:t xml:space="preserve"> </w:t>
      </w:r>
      <w:r>
        <w:t xml:space="preserve">Plus d’information : </w:t>
      </w:r>
      <w:r w:rsidRPr="00C21A35">
        <w:t>https://www.goodfood.brussels/</w:t>
      </w:r>
    </w:p>
  </w:footnote>
  <w:footnote w:id="3">
    <w:p w14:paraId="3F513BD4" w14:textId="77777777" w:rsidR="001B2612" w:rsidRPr="005C1DA4" w:rsidRDefault="001B2612" w:rsidP="001B2612">
      <w:pPr>
        <w:pStyle w:val="Notedebasdepage"/>
        <w:spacing w:after="0" w:line="240" w:lineRule="auto"/>
      </w:pPr>
      <w:r>
        <w:rPr>
          <w:rStyle w:val="Appelnotedebasdep"/>
        </w:rPr>
        <w:footnoteRef/>
      </w:r>
      <w:r>
        <w:t xml:space="preserve"> Plus d’information : </w:t>
      </w:r>
      <w:r w:rsidRPr="005C1DA4">
        <w:t>https://environnement.brussels/thematiques/batiment-et-energie/accompagnements-gratuits/pack-energie-pour-pme-non-marchand</w:t>
      </w:r>
      <w:r>
        <w:t xml:space="preserve"> </w:t>
      </w:r>
    </w:p>
  </w:footnote>
  <w:footnote w:id="4">
    <w:p w14:paraId="2A710DEF" w14:textId="77777777" w:rsidR="001B2612" w:rsidRPr="005C1DA4" w:rsidRDefault="001B2612" w:rsidP="001B2612">
      <w:pPr>
        <w:pStyle w:val="Notedebasdepage"/>
        <w:spacing w:after="0" w:line="240" w:lineRule="auto"/>
      </w:pPr>
      <w:r>
        <w:rPr>
          <w:rStyle w:val="Appelnotedebasdep"/>
        </w:rPr>
        <w:footnoteRef/>
      </w:r>
      <w:r>
        <w:t xml:space="preserve"> Plus d’information : </w:t>
      </w:r>
      <w:r w:rsidRPr="005C1DA4">
        <w:t>https://environnement.brussels/thematiques/batiment/bonnes-pratiques-pour-construire-et-renover/sinspirer-des-batiments-exemplaires</w:t>
      </w:r>
    </w:p>
  </w:footnote>
  <w:footnote w:id="5">
    <w:p w14:paraId="4E304791" w14:textId="77777777" w:rsidR="001B2612" w:rsidRPr="005C1DA4" w:rsidRDefault="001B2612" w:rsidP="001B2612">
      <w:pPr>
        <w:pStyle w:val="Notedebasdepage"/>
        <w:spacing w:after="0" w:line="240" w:lineRule="auto"/>
      </w:pPr>
      <w:r>
        <w:rPr>
          <w:rStyle w:val="Appelnotedebasdep"/>
        </w:rPr>
        <w:footnoteRef/>
      </w:r>
      <w:r>
        <w:t xml:space="preserve"> Plus d’information : </w:t>
      </w:r>
      <w:r w:rsidRPr="005C1DA4">
        <w:t>https://environnement.brussels/thematiques/transition-de-leconomie/le-label-entreprise-ecodynamique</w:t>
      </w:r>
    </w:p>
  </w:footnote>
  <w:footnote w:id="6">
    <w:p w14:paraId="2D3652EE" w14:textId="77777777" w:rsidR="001B2612" w:rsidRPr="00536D75" w:rsidRDefault="001B2612" w:rsidP="001B2612">
      <w:pPr>
        <w:pStyle w:val="Notedebasdepage"/>
        <w:spacing w:after="0" w:line="240" w:lineRule="auto"/>
      </w:pPr>
      <w:r>
        <w:rPr>
          <w:rStyle w:val="Appelnotedebasdep"/>
        </w:rPr>
        <w:footnoteRef/>
      </w:r>
      <w:r>
        <w:t xml:space="preserve"> Voir notamment l’initiative communale Végétalisons nos rues. Plus d’information : </w:t>
      </w:r>
      <w:r w:rsidRPr="00536D75">
        <w:t>http://www.uccle.be/administration/environnement/biodiversite/vegetalisons-nos-rues</w:t>
      </w:r>
    </w:p>
  </w:footnote>
  <w:footnote w:id="7">
    <w:p w14:paraId="1818325B" w14:textId="77777777" w:rsidR="001B2612" w:rsidRPr="00856D67" w:rsidRDefault="001B2612" w:rsidP="001B2612">
      <w:pPr>
        <w:pStyle w:val="Notedebasdepage"/>
        <w:spacing w:after="0" w:line="240" w:lineRule="auto"/>
      </w:pPr>
      <w:r>
        <w:rPr>
          <w:rStyle w:val="Appelnotedebasdep"/>
        </w:rPr>
        <w:footnoteRef/>
      </w:r>
      <w:r>
        <w:t xml:space="preserve"> Plus d’information : </w:t>
      </w:r>
      <w:r w:rsidRPr="00856D67">
        <w:t>https://environnement.brussels/thematiques/alimentation/action-de-la-region/strategie-good-food/le-rest-o-pack</w:t>
      </w:r>
    </w:p>
  </w:footnote>
  <w:footnote w:id="8">
    <w:p w14:paraId="735081E1" w14:textId="77777777" w:rsidR="001B2612" w:rsidRPr="00AE071F" w:rsidRDefault="001B2612" w:rsidP="001B2612">
      <w:pPr>
        <w:pStyle w:val="Notedebasdepage"/>
        <w:spacing w:after="0" w:line="240" w:lineRule="auto"/>
      </w:pPr>
      <w:r>
        <w:rPr>
          <w:rStyle w:val="Appelnotedebasdep"/>
        </w:rPr>
        <w:footnoteRef/>
      </w:r>
      <w:r>
        <w:t xml:space="preserve"> Plus d’information : </w:t>
      </w:r>
      <w:r w:rsidRPr="00AE071F">
        <w:t>https://www.bebat.be</w:t>
      </w:r>
    </w:p>
  </w:footnote>
  <w:footnote w:id="9">
    <w:p w14:paraId="7293971C" w14:textId="77777777" w:rsidR="001B2612" w:rsidRPr="00BE61CF" w:rsidRDefault="001B2612" w:rsidP="001B2612">
      <w:pPr>
        <w:pStyle w:val="Notedebasdepage"/>
        <w:spacing w:after="0" w:line="240" w:lineRule="auto"/>
      </w:pPr>
      <w:r>
        <w:rPr>
          <w:rStyle w:val="Appelnotedebasdep"/>
        </w:rPr>
        <w:footnoteRef/>
      </w:r>
      <w:r>
        <w:t xml:space="preserve"> Plus d’information : </w:t>
      </w:r>
      <w:r w:rsidRPr="00BE61CF">
        <w:t>https://www.recupel.be</w:t>
      </w:r>
    </w:p>
  </w:footnote>
  <w:footnote w:id="10">
    <w:p w14:paraId="23190F79" w14:textId="77777777" w:rsidR="001B2612" w:rsidRPr="00654ABD" w:rsidRDefault="001B2612" w:rsidP="001B2612">
      <w:pPr>
        <w:pStyle w:val="Notedebasdepage"/>
        <w:spacing w:after="0" w:line="240" w:lineRule="auto"/>
      </w:pPr>
      <w:r>
        <w:rPr>
          <w:rStyle w:val="Appelnotedebasdep"/>
        </w:rPr>
        <w:footnoteRef/>
      </w:r>
      <w:r>
        <w:t xml:space="preserve"> Plus d’information : </w:t>
      </w:r>
      <w:r w:rsidRPr="00654ABD">
        <w:t>http://www.recycork.be</w:t>
      </w:r>
    </w:p>
  </w:footnote>
  <w:footnote w:id="11">
    <w:p w14:paraId="13736A01" w14:textId="0C5B1449" w:rsidR="001B2612" w:rsidRPr="001858B8" w:rsidRDefault="001B2612" w:rsidP="001B2612">
      <w:pPr>
        <w:pStyle w:val="Notedebasdepage"/>
        <w:spacing w:after="0" w:line="240" w:lineRule="auto"/>
        <w:rPr>
          <w:lang w:val="fr-FR"/>
        </w:rPr>
      </w:pPr>
      <w:r>
        <w:rPr>
          <w:rStyle w:val="Appelnotedebasdep"/>
        </w:rPr>
        <w:footnoteRef/>
      </w:r>
      <w:r>
        <w:t xml:space="preserve"> </w:t>
      </w:r>
      <w:r>
        <w:rPr>
          <w:lang w:val="fr-FR"/>
        </w:rPr>
        <w:t xml:space="preserve">Plus d’information : </w:t>
      </w:r>
      <w:r w:rsidR="004E1393" w:rsidRPr="004E1393">
        <w:rPr>
          <w:lang w:val="fr-FR"/>
        </w:rPr>
        <w:t>https://my.actiris.brussels/employer/registration/terms?language=fr</w:t>
      </w:r>
    </w:p>
  </w:footnote>
  <w:footnote w:id="12">
    <w:p w14:paraId="4DB6620F" w14:textId="77777777" w:rsidR="001B2612" w:rsidRPr="001858B8" w:rsidRDefault="001B2612" w:rsidP="001B2612">
      <w:pPr>
        <w:pStyle w:val="Notedebasdepage"/>
        <w:spacing w:after="0" w:line="240" w:lineRule="auto"/>
        <w:rPr>
          <w:lang w:val="fr-FR"/>
        </w:rPr>
      </w:pPr>
      <w:r>
        <w:rPr>
          <w:rStyle w:val="Appelnotedebasdep"/>
        </w:rPr>
        <w:footnoteRef/>
      </w:r>
      <w:r>
        <w:t xml:space="preserve"> Plus d’information : </w:t>
      </w:r>
      <w:r w:rsidRPr="00F71037">
        <w:t>https://www.actiris.brussels/fr/e</w:t>
      </w:r>
      <w:r>
        <w:t>mployeurs/recruter-un-stagiaire</w:t>
      </w:r>
    </w:p>
  </w:footnote>
  <w:footnote w:id="13">
    <w:p w14:paraId="68DCAE0B" w14:textId="77777777" w:rsidR="001B2612" w:rsidRPr="001858B8" w:rsidRDefault="001B2612" w:rsidP="001B2612">
      <w:pPr>
        <w:pStyle w:val="Notedebasdepage"/>
        <w:rPr>
          <w:lang w:val="fr-FR"/>
        </w:rPr>
      </w:pPr>
      <w:r>
        <w:rPr>
          <w:rStyle w:val="Appelnotedebasdep"/>
        </w:rPr>
        <w:footnoteRef/>
      </w:r>
      <w:r>
        <w:t xml:space="preserve"> </w:t>
      </w:r>
      <w:r>
        <w:rPr>
          <w:lang w:val="fr-FR"/>
        </w:rPr>
        <w:t xml:space="preserve">Plus d’information : </w:t>
      </w:r>
      <w:r w:rsidRPr="00F71037">
        <w:rPr>
          <w:lang w:val="fr-FR"/>
        </w:rPr>
        <w:t>https://www.actiris.brussels/fr/emp</w:t>
      </w:r>
      <w:r>
        <w:rPr>
          <w:lang w:val="fr-FR"/>
        </w:rPr>
        <w:t>loyeurs/la-diversite-c-est-quoi</w:t>
      </w:r>
    </w:p>
  </w:footnote>
  <w:footnote w:id="14">
    <w:p w14:paraId="750DB89B" w14:textId="77777777" w:rsidR="001B2612" w:rsidRDefault="001B2612" w:rsidP="001B2612">
      <w:pPr>
        <w:pStyle w:val="Notedebasdepage"/>
      </w:pPr>
      <w:r>
        <w:rPr>
          <w:rStyle w:val="Appelnotedebasdep"/>
        </w:rPr>
        <w:footnoteRef/>
      </w:r>
      <w:r>
        <w:t xml:space="preserve"> Plis d’information : </w:t>
      </w:r>
      <w:r w:rsidRPr="001858B8">
        <w:t>https://www.zinne.brussels/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274EF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B66052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B3C89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9D2095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7A8A4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2808CB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95AD2E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2AEF8E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15629E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2065D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DA45D3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293E4D"/>
    <w:multiLevelType w:val="hybridMultilevel"/>
    <w:tmpl w:val="B39878EA"/>
    <w:lvl w:ilvl="0" w:tplc="D39E03DA">
      <w:start w:val="1"/>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F54183E"/>
    <w:multiLevelType w:val="hybridMultilevel"/>
    <w:tmpl w:val="65B8C9DE"/>
    <w:lvl w:ilvl="0" w:tplc="18524D9A">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1806E1C"/>
    <w:multiLevelType w:val="hybridMultilevel"/>
    <w:tmpl w:val="DB92F62C"/>
    <w:lvl w:ilvl="0" w:tplc="9B5813DA">
      <w:start w:val="1"/>
      <w:numFmt w:val="bullet"/>
      <w:lvlText w:val=""/>
      <w:lvlJc w:val="left"/>
      <w:pPr>
        <w:ind w:left="2135" w:hanging="360"/>
      </w:pPr>
      <w:rPr>
        <w:rFonts w:ascii="Symbol" w:hAnsi="Symbol" w:hint="default"/>
        <w:color w:val="auto"/>
      </w:rPr>
    </w:lvl>
    <w:lvl w:ilvl="1" w:tplc="080C0003" w:tentative="1">
      <w:start w:val="1"/>
      <w:numFmt w:val="bullet"/>
      <w:lvlText w:val="o"/>
      <w:lvlJc w:val="left"/>
      <w:pPr>
        <w:ind w:left="2855" w:hanging="360"/>
      </w:pPr>
      <w:rPr>
        <w:rFonts w:ascii="Courier New" w:hAnsi="Courier New" w:cs="Courier New" w:hint="default"/>
      </w:rPr>
    </w:lvl>
    <w:lvl w:ilvl="2" w:tplc="080C0005" w:tentative="1">
      <w:start w:val="1"/>
      <w:numFmt w:val="bullet"/>
      <w:lvlText w:val=""/>
      <w:lvlJc w:val="left"/>
      <w:pPr>
        <w:ind w:left="3575" w:hanging="360"/>
      </w:pPr>
      <w:rPr>
        <w:rFonts w:ascii="Wingdings" w:hAnsi="Wingdings" w:hint="default"/>
      </w:rPr>
    </w:lvl>
    <w:lvl w:ilvl="3" w:tplc="080C0001" w:tentative="1">
      <w:start w:val="1"/>
      <w:numFmt w:val="bullet"/>
      <w:lvlText w:val=""/>
      <w:lvlJc w:val="left"/>
      <w:pPr>
        <w:ind w:left="4295" w:hanging="360"/>
      </w:pPr>
      <w:rPr>
        <w:rFonts w:ascii="Symbol" w:hAnsi="Symbol" w:hint="default"/>
      </w:rPr>
    </w:lvl>
    <w:lvl w:ilvl="4" w:tplc="080C0003" w:tentative="1">
      <w:start w:val="1"/>
      <w:numFmt w:val="bullet"/>
      <w:lvlText w:val="o"/>
      <w:lvlJc w:val="left"/>
      <w:pPr>
        <w:ind w:left="5015" w:hanging="360"/>
      </w:pPr>
      <w:rPr>
        <w:rFonts w:ascii="Courier New" w:hAnsi="Courier New" w:cs="Courier New" w:hint="default"/>
      </w:rPr>
    </w:lvl>
    <w:lvl w:ilvl="5" w:tplc="080C0005" w:tentative="1">
      <w:start w:val="1"/>
      <w:numFmt w:val="bullet"/>
      <w:lvlText w:val=""/>
      <w:lvlJc w:val="left"/>
      <w:pPr>
        <w:ind w:left="5735" w:hanging="360"/>
      </w:pPr>
      <w:rPr>
        <w:rFonts w:ascii="Wingdings" w:hAnsi="Wingdings" w:hint="default"/>
      </w:rPr>
    </w:lvl>
    <w:lvl w:ilvl="6" w:tplc="080C0001" w:tentative="1">
      <w:start w:val="1"/>
      <w:numFmt w:val="bullet"/>
      <w:lvlText w:val=""/>
      <w:lvlJc w:val="left"/>
      <w:pPr>
        <w:ind w:left="6455" w:hanging="360"/>
      </w:pPr>
      <w:rPr>
        <w:rFonts w:ascii="Symbol" w:hAnsi="Symbol" w:hint="default"/>
      </w:rPr>
    </w:lvl>
    <w:lvl w:ilvl="7" w:tplc="080C0003" w:tentative="1">
      <w:start w:val="1"/>
      <w:numFmt w:val="bullet"/>
      <w:lvlText w:val="o"/>
      <w:lvlJc w:val="left"/>
      <w:pPr>
        <w:ind w:left="7175" w:hanging="360"/>
      </w:pPr>
      <w:rPr>
        <w:rFonts w:ascii="Courier New" w:hAnsi="Courier New" w:cs="Courier New" w:hint="default"/>
      </w:rPr>
    </w:lvl>
    <w:lvl w:ilvl="8" w:tplc="080C0005" w:tentative="1">
      <w:start w:val="1"/>
      <w:numFmt w:val="bullet"/>
      <w:lvlText w:val=""/>
      <w:lvlJc w:val="left"/>
      <w:pPr>
        <w:ind w:left="7895" w:hanging="360"/>
      </w:pPr>
      <w:rPr>
        <w:rFonts w:ascii="Wingdings" w:hAnsi="Wingdings" w:hint="default"/>
      </w:rPr>
    </w:lvl>
  </w:abstractNum>
  <w:abstractNum w:abstractNumId="14" w15:restartNumberingAfterBreak="0">
    <w:nsid w:val="28B976A3"/>
    <w:multiLevelType w:val="hybridMultilevel"/>
    <w:tmpl w:val="19DA21DA"/>
    <w:lvl w:ilvl="0" w:tplc="8FB6AB2A">
      <w:start w:val="3"/>
      <w:numFmt w:val="bullet"/>
      <w:lvlText w:val=""/>
      <w:lvlJc w:val="left"/>
      <w:pPr>
        <w:ind w:left="720" w:hanging="360"/>
      </w:pPr>
      <w:rPr>
        <w:rFonts w:ascii="Wingdings" w:eastAsiaTheme="minorHAnsi" w:hAnsi="Wingdings"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A76232B"/>
    <w:multiLevelType w:val="hybridMultilevel"/>
    <w:tmpl w:val="1002793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333652A1"/>
    <w:multiLevelType w:val="hybridMultilevel"/>
    <w:tmpl w:val="5EAE9916"/>
    <w:lvl w:ilvl="0" w:tplc="085282E8">
      <w:start w:val="1"/>
      <w:numFmt w:val="bullet"/>
      <w:lvlText w:val="-"/>
      <w:lvlJc w:val="left"/>
      <w:pPr>
        <w:ind w:left="1080" w:hanging="360"/>
      </w:pPr>
      <w:rPr>
        <w:rFonts w:ascii="Times New Roman" w:eastAsia="Times New Roman"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7" w15:restartNumberingAfterBreak="0">
    <w:nsid w:val="3B462C41"/>
    <w:multiLevelType w:val="hybridMultilevel"/>
    <w:tmpl w:val="F84C29E2"/>
    <w:lvl w:ilvl="0" w:tplc="D39E03DA">
      <w:start w:val="1"/>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D9C305E"/>
    <w:multiLevelType w:val="hybridMultilevel"/>
    <w:tmpl w:val="B3B6FAFE"/>
    <w:lvl w:ilvl="0" w:tplc="D39E03DA">
      <w:start w:val="1"/>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58462EF"/>
    <w:multiLevelType w:val="hybridMultilevel"/>
    <w:tmpl w:val="885E11DA"/>
    <w:lvl w:ilvl="0" w:tplc="2F8C8C3E">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7493184"/>
    <w:multiLevelType w:val="hybridMultilevel"/>
    <w:tmpl w:val="41C47266"/>
    <w:lvl w:ilvl="0" w:tplc="D39E03DA">
      <w:start w:val="1"/>
      <w:numFmt w:val="bullet"/>
      <w:lvlText w:val="-"/>
      <w:lvlJc w:val="left"/>
      <w:pPr>
        <w:ind w:left="360" w:hanging="360"/>
      </w:pPr>
      <w:rPr>
        <w:rFonts w:ascii="Calibri" w:eastAsia="Times New Roman" w:hAnsi="Calibri"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15:restartNumberingAfterBreak="0">
    <w:nsid w:val="7A695E7B"/>
    <w:multiLevelType w:val="hybridMultilevel"/>
    <w:tmpl w:val="9D4A9EE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5"/>
  </w:num>
  <w:num w:numId="13">
    <w:abstractNumId w:val="16"/>
  </w:num>
  <w:num w:numId="14">
    <w:abstractNumId w:val="20"/>
  </w:num>
  <w:num w:numId="15">
    <w:abstractNumId w:val="17"/>
  </w:num>
  <w:num w:numId="16">
    <w:abstractNumId w:val="11"/>
  </w:num>
  <w:num w:numId="17">
    <w:abstractNumId w:val="18"/>
  </w:num>
  <w:num w:numId="18">
    <w:abstractNumId w:val="12"/>
  </w:num>
  <w:num w:numId="19">
    <w:abstractNumId w:val="21"/>
  </w:num>
  <w:num w:numId="20">
    <w:abstractNumId w:val="19"/>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2289">
      <o:colormru v:ext="edit" colors="#0045bb,#004a8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C94"/>
    <w:rsid w:val="000023AD"/>
    <w:rsid w:val="000124E8"/>
    <w:rsid w:val="00021D90"/>
    <w:rsid w:val="000226EB"/>
    <w:rsid w:val="00024404"/>
    <w:rsid w:val="00027B20"/>
    <w:rsid w:val="00046655"/>
    <w:rsid w:val="000468E9"/>
    <w:rsid w:val="00055042"/>
    <w:rsid w:val="0005556F"/>
    <w:rsid w:val="000612A8"/>
    <w:rsid w:val="000662D8"/>
    <w:rsid w:val="00076B47"/>
    <w:rsid w:val="00080D45"/>
    <w:rsid w:val="0008470D"/>
    <w:rsid w:val="000948E1"/>
    <w:rsid w:val="000957CE"/>
    <w:rsid w:val="000A75D2"/>
    <w:rsid w:val="000C2E69"/>
    <w:rsid w:val="000D362C"/>
    <w:rsid w:val="000E145D"/>
    <w:rsid w:val="000E6CC3"/>
    <w:rsid w:val="000E6F30"/>
    <w:rsid w:val="00103939"/>
    <w:rsid w:val="001172BD"/>
    <w:rsid w:val="00163761"/>
    <w:rsid w:val="00173FB3"/>
    <w:rsid w:val="001827B5"/>
    <w:rsid w:val="001B2612"/>
    <w:rsid w:val="001C65A9"/>
    <w:rsid w:val="002028B0"/>
    <w:rsid w:val="00213352"/>
    <w:rsid w:val="00214D46"/>
    <w:rsid w:val="00225AC8"/>
    <w:rsid w:val="00232081"/>
    <w:rsid w:val="00232E28"/>
    <w:rsid w:val="002352C5"/>
    <w:rsid w:val="00260027"/>
    <w:rsid w:val="0027091D"/>
    <w:rsid w:val="00274F85"/>
    <w:rsid w:val="0029043D"/>
    <w:rsid w:val="002A51EC"/>
    <w:rsid w:val="002C2D59"/>
    <w:rsid w:val="002F748A"/>
    <w:rsid w:val="003036A6"/>
    <w:rsid w:val="00312CF0"/>
    <w:rsid w:val="003317F3"/>
    <w:rsid w:val="00334C9E"/>
    <w:rsid w:val="0034477B"/>
    <w:rsid w:val="0034621A"/>
    <w:rsid w:val="00386D50"/>
    <w:rsid w:val="0039410C"/>
    <w:rsid w:val="00395CB7"/>
    <w:rsid w:val="003964C3"/>
    <w:rsid w:val="003B2D88"/>
    <w:rsid w:val="003B557D"/>
    <w:rsid w:val="003D0F2F"/>
    <w:rsid w:val="003D60DB"/>
    <w:rsid w:val="003F085E"/>
    <w:rsid w:val="003F41AE"/>
    <w:rsid w:val="00424638"/>
    <w:rsid w:val="004315CA"/>
    <w:rsid w:val="0043389B"/>
    <w:rsid w:val="00460481"/>
    <w:rsid w:val="00482007"/>
    <w:rsid w:val="004975A5"/>
    <w:rsid w:val="004B29C9"/>
    <w:rsid w:val="004B4FFF"/>
    <w:rsid w:val="004D01BC"/>
    <w:rsid w:val="004E1393"/>
    <w:rsid w:val="004F24EC"/>
    <w:rsid w:val="004F5D55"/>
    <w:rsid w:val="004F72D7"/>
    <w:rsid w:val="00501401"/>
    <w:rsid w:val="005035CE"/>
    <w:rsid w:val="00535F50"/>
    <w:rsid w:val="00556BC5"/>
    <w:rsid w:val="00560FD6"/>
    <w:rsid w:val="0057340E"/>
    <w:rsid w:val="00581ABA"/>
    <w:rsid w:val="00586774"/>
    <w:rsid w:val="005D6002"/>
    <w:rsid w:val="00612BDC"/>
    <w:rsid w:val="00626ABE"/>
    <w:rsid w:val="0063617E"/>
    <w:rsid w:val="00677DA6"/>
    <w:rsid w:val="00681B14"/>
    <w:rsid w:val="006B64F0"/>
    <w:rsid w:val="006C473F"/>
    <w:rsid w:val="006E19E9"/>
    <w:rsid w:val="006E1AC7"/>
    <w:rsid w:val="006F0D53"/>
    <w:rsid w:val="007104E7"/>
    <w:rsid w:val="00723961"/>
    <w:rsid w:val="00734CF2"/>
    <w:rsid w:val="00745332"/>
    <w:rsid w:val="00751C07"/>
    <w:rsid w:val="007561D5"/>
    <w:rsid w:val="00757FE7"/>
    <w:rsid w:val="0076070F"/>
    <w:rsid w:val="00772A03"/>
    <w:rsid w:val="00773FCB"/>
    <w:rsid w:val="0079660C"/>
    <w:rsid w:val="0079736E"/>
    <w:rsid w:val="007C6A41"/>
    <w:rsid w:val="007D2B53"/>
    <w:rsid w:val="007E2DA0"/>
    <w:rsid w:val="007E2DFB"/>
    <w:rsid w:val="007F40EF"/>
    <w:rsid w:val="008337D6"/>
    <w:rsid w:val="008432A3"/>
    <w:rsid w:val="00876875"/>
    <w:rsid w:val="008A21DB"/>
    <w:rsid w:val="0090605A"/>
    <w:rsid w:val="009154C0"/>
    <w:rsid w:val="00926603"/>
    <w:rsid w:val="00927DB2"/>
    <w:rsid w:val="009628BE"/>
    <w:rsid w:val="0096419E"/>
    <w:rsid w:val="009765A4"/>
    <w:rsid w:val="00995B80"/>
    <w:rsid w:val="00995DFE"/>
    <w:rsid w:val="009A4672"/>
    <w:rsid w:val="009C16F0"/>
    <w:rsid w:val="009C482E"/>
    <w:rsid w:val="009C636F"/>
    <w:rsid w:val="009E6BD2"/>
    <w:rsid w:val="009F1DDF"/>
    <w:rsid w:val="009F79F3"/>
    <w:rsid w:val="00A10515"/>
    <w:rsid w:val="00A14470"/>
    <w:rsid w:val="00A35EFB"/>
    <w:rsid w:val="00A4076F"/>
    <w:rsid w:val="00A53526"/>
    <w:rsid w:val="00A7131E"/>
    <w:rsid w:val="00A7146E"/>
    <w:rsid w:val="00A86EFC"/>
    <w:rsid w:val="00A97500"/>
    <w:rsid w:val="00AA3446"/>
    <w:rsid w:val="00AA5926"/>
    <w:rsid w:val="00AB030B"/>
    <w:rsid w:val="00AB5142"/>
    <w:rsid w:val="00AE0C94"/>
    <w:rsid w:val="00AF37D6"/>
    <w:rsid w:val="00B11F66"/>
    <w:rsid w:val="00B24755"/>
    <w:rsid w:val="00B6450D"/>
    <w:rsid w:val="00B863E1"/>
    <w:rsid w:val="00B87663"/>
    <w:rsid w:val="00B97A04"/>
    <w:rsid w:val="00BA3812"/>
    <w:rsid w:val="00BB2401"/>
    <w:rsid w:val="00BC6BF0"/>
    <w:rsid w:val="00BC772B"/>
    <w:rsid w:val="00BD1229"/>
    <w:rsid w:val="00BD6F21"/>
    <w:rsid w:val="00BD7DBD"/>
    <w:rsid w:val="00BE4D4E"/>
    <w:rsid w:val="00BE551F"/>
    <w:rsid w:val="00BF192C"/>
    <w:rsid w:val="00C011D5"/>
    <w:rsid w:val="00C25887"/>
    <w:rsid w:val="00C740F5"/>
    <w:rsid w:val="00C750FE"/>
    <w:rsid w:val="00C76D92"/>
    <w:rsid w:val="00C83BAF"/>
    <w:rsid w:val="00C91833"/>
    <w:rsid w:val="00CC3E94"/>
    <w:rsid w:val="00D01E03"/>
    <w:rsid w:val="00D02FB7"/>
    <w:rsid w:val="00D07009"/>
    <w:rsid w:val="00D104AA"/>
    <w:rsid w:val="00D10A38"/>
    <w:rsid w:val="00D13983"/>
    <w:rsid w:val="00D34597"/>
    <w:rsid w:val="00D36ECE"/>
    <w:rsid w:val="00D431C2"/>
    <w:rsid w:val="00D43F3E"/>
    <w:rsid w:val="00D451F3"/>
    <w:rsid w:val="00D47A0D"/>
    <w:rsid w:val="00D47D33"/>
    <w:rsid w:val="00D7332E"/>
    <w:rsid w:val="00D73EA4"/>
    <w:rsid w:val="00D85633"/>
    <w:rsid w:val="00D85B19"/>
    <w:rsid w:val="00DA00C7"/>
    <w:rsid w:val="00DB1368"/>
    <w:rsid w:val="00DB6D01"/>
    <w:rsid w:val="00E05F0F"/>
    <w:rsid w:val="00E144FA"/>
    <w:rsid w:val="00E17251"/>
    <w:rsid w:val="00E510AE"/>
    <w:rsid w:val="00E54956"/>
    <w:rsid w:val="00E76FE6"/>
    <w:rsid w:val="00E85B38"/>
    <w:rsid w:val="00E91A77"/>
    <w:rsid w:val="00ED06E8"/>
    <w:rsid w:val="00EE1300"/>
    <w:rsid w:val="00F47511"/>
    <w:rsid w:val="00F76504"/>
    <w:rsid w:val="00F943CE"/>
    <w:rsid w:val="00FC769A"/>
    <w:rsid w:val="00FE247F"/>
    <w:rsid w:val="00FE4A4C"/>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0045bb,#004a8d"/>
    </o:shapedefaults>
    <o:shapelayout v:ext="edit">
      <o:idmap v:ext="edit" data="1"/>
    </o:shapelayout>
  </w:shapeDefaults>
  <w:decimalSymbol w:val=","/>
  <w:listSeparator w:val=";"/>
  <w14:docId w14:val="36ED7027"/>
  <w15:docId w15:val="{490D0889-92DF-4A98-9416-B1A1A6F8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C94"/>
    <w:rPr>
      <w:rFonts w:ascii="Times New Roman" w:eastAsia="Times New Roman" w:hAnsi="Times New Roman" w:cs="Times New Roman"/>
      <w:lang w:eastAsia="fr-FR"/>
    </w:rPr>
  </w:style>
  <w:style w:type="paragraph" w:styleId="Titre1">
    <w:name w:val="heading 1"/>
    <w:basedOn w:val="Normal"/>
    <w:next w:val="Normal"/>
    <w:link w:val="Titre1Car"/>
    <w:qFormat/>
    <w:rsid w:val="000E145D"/>
    <w:pPr>
      <w:keepNext/>
      <w:outlineLvl w:val="0"/>
    </w:pPr>
    <w:rPr>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E0C94"/>
    <w:pPr>
      <w:tabs>
        <w:tab w:val="center" w:pos="4536"/>
        <w:tab w:val="right" w:pos="9072"/>
      </w:tabs>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AE0C94"/>
  </w:style>
  <w:style w:type="paragraph" w:styleId="Pieddepage">
    <w:name w:val="footer"/>
    <w:basedOn w:val="Normal"/>
    <w:link w:val="PieddepageCar"/>
    <w:uiPriority w:val="99"/>
    <w:unhideWhenUsed/>
    <w:rsid w:val="00AE0C94"/>
    <w:pPr>
      <w:tabs>
        <w:tab w:val="center" w:pos="4536"/>
        <w:tab w:val="right" w:pos="9072"/>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AE0C94"/>
  </w:style>
  <w:style w:type="character" w:customStyle="1" w:styleId="Titre1Car">
    <w:name w:val="Titre 1 Car"/>
    <w:basedOn w:val="Policepardfaut"/>
    <w:link w:val="Titre1"/>
    <w:rsid w:val="000E145D"/>
    <w:rPr>
      <w:rFonts w:ascii="Times New Roman" w:eastAsia="Times New Roman" w:hAnsi="Times New Roman" w:cs="Times New Roman"/>
      <w:b/>
      <w:bCs/>
      <w:sz w:val="20"/>
      <w:lang w:eastAsia="fr-FR"/>
    </w:rPr>
  </w:style>
  <w:style w:type="character" w:styleId="Lienhypertexte">
    <w:name w:val="Hyperlink"/>
    <w:semiHidden/>
    <w:rsid w:val="000E145D"/>
    <w:rPr>
      <w:color w:val="0000FF"/>
      <w:u w:val="single"/>
    </w:rPr>
  </w:style>
  <w:style w:type="paragraph" w:customStyle="1" w:styleId="Paragraphestandard">
    <w:name w:val="[Paragraphe standard]"/>
    <w:basedOn w:val="Normal"/>
    <w:uiPriority w:val="99"/>
    <w:rsid w:val="00076B47"/>
    <w:pPr>
      <w:widowControl w:val="0"/>
      <w:autoSpaceDE w:val="0"/>
      <w:autoSpaceDN w:val="0"/>
      <w:adjustRightInd w:val="0"/>
      <w:spacing w:line="288" w:lineRule="auto"/>
      <w:textAlignment w:val="center"/>
    </w:pPr>
    <w:rPr>
      <w:rFonts w:ascii="MinionPro-Regular" w:eastAsiaTheme="minorHAnsi" w:hAnsi="MinionPro-Regular" w:cs="MinionPro-Regular"/>
      <w:color w:val="000000"/>
      <w:lang w:eastAsia="en-US"/>
    </w:rPr>
  </w:style>
  <w:style w:type="paragraph" w:styleId="Textedebulles">
    <w:name w:val="Balloon Text"/>
    <w:basedOn w:val="Normal"/>
    <w:link w:val="TextedebullesCar"/>
    <w:rsid w:val="009F1DDF"/>
    <w:rPr>
      <w:rFonts w:ascii="Tahoma" w:hAnsi="Tahoma" w:cs="Tahoma"/>
      <w:sz w:val="16"/>
      <w:szCs w:val="16"/>
    </w:rPr>
  </w:style>
  <w:style w:type="character" w:customStyle="1" w:styleId="TextedebullesCar">
    <w:name w:val="Texte de bulles Car"/>
    <w:basedOn w:val="Policepardfaut"/>
    <w:link w:val="Textedebulles"/>
    <w:rsid w:val="009F1DDF"/>
    <w:rPr>
      <w:rFonts w:ascii="Tahoma" w:eastAsia="Times New Roman" w:hAnsi="Tahoma" w:cs="Tahoma"/>
      <w:sz w:val="16"/>
      <w:szCs w:val="16"/>
      <w:lang w:eastAsia="fr-FR"/>
    </w:rPr>
  </w:style>
  <w:style w:type="paragraph" w:styleId="Paragraphedeliste">
    <w:name w:val="List Paragraph"/>
    <w:basedOn w:val="Normal"/>
    <w:uiPriority w:val="34"/>
    <w:qFormat/>
    <w:rsid w:val="0079660C"/>
    <w:pPr>
      <w:ind w:left="720"/>
      <w:contextualSpacing/>
    </w:pPr>
  </w:style>
  <w:style w:type="paragraph" w:styleId="Citation">
    <w:name w:val="Quote"/>
    <w:basedOn w:val="Normal"/>
    <w:next w:val="Normal"/>
    <w:link w:val="CitationCar"/>
    <w:uiPriority w:val="29"/>
    <w:qFormat/>
    <w:rsid w:val="000E6F30"/>
    <w:pPr>
      <w:spacing w:after="200" w:line="276" w:lineRule="auto"/>
    </w:pPr>
    <w:rPr>
      <w:rFonts w:asciiTheme="minorHAnsi" w:eastAsiaTheme="minorEastAsia" w:hAnsiTheme="minorHAnsi" w:cstheme="minorBidi"/>
      <w:i/>
      <w:iCs/>
      <w:color w:val="000000" w:themeColor="text1"/>
      <w:sz w:val="22"/>
      <w:szCs w:val="22"/>
      <w:lang w:val="fr-BE" w:eastAsia="fr-BE"/>
    </w:rPr>
  </w:style>
  <w:style w:type="character" w:customStyle="1" w:styleId="CitationCar">
    <w:name w:val="Citation Car"/>
    <w:basedOn w:val="Policepardfaut"/>
    <w:link w:val="Citation"/>
    <w:uiPriority w:val="29"/>
    <w:rsid w:val="000E6F30"/>
    <w:rPr>
      <w:rFonts w:eastAsiaTheme="minorEastAsia"/>
      <w:i/>
      <w:iCs/>
      <w:color w:val="000000" w:themeColor="text1"/>
      <w:sz w:val="22"/>
      <w:szCs w:val="22"/>
      <w:lang w:val="fr-BE" w:eastAsia="fr-BE"/>
    </w:rPr>
  </w:style>
  <w:style w:type="table" w:styleId="Grilledutableau">
    <w:name w:val="Table Grid"/>
    <w:basedOn w:val="TableauNormal"/>
    <w:rsid w:val="003D0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AF37D6"/>
    <w:rPr>
      <w:sz w:val="16"/>
      <w:szCs w:val="16"/>
    </w:rPr>
  </w:style>
  <w:style w:type="paragraph" w:styleId="Commentaire">
    <w:name w:val="annotation text"/>
    <w:basedOn w:val="Normal"/>
    <w:link w:val="CommentaireCar"/>
    <w:semiHidden/>
    <w:unhideWhenUsed/>
    <w:rsid w:val="00AF37D6"/>
    <w:rPr>
      <w:sz w:val="20"/>
      <w:szCs w:val="20"/>
    </w:rPr>
  </w:style>
  <w:style w:type="character" w:customStyle="1" w:styleId="CommentaireCar">
    <w:name w:val="Commentaire Car"/>
    <w:basedOn w:val="Policepardfaut"/>
    <w:link w:val="Commentaire"/>
    <w:semiHidden/>
    <w:rsid w:val="00AF37D6"/>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semiHidden/>
    <w:unhideWhenUsed/>
    <w:rsid w:val="00AF37D6"/>
    <w:rPr>
      <w:b/>
      <w:bCs/>
    </w:rPr>
  </w:style>
  <w:style w:type="character" w:customStyle="1" w:styleId="ObjetducommentaireCar">
    <w:name w:val="Objet du commentaire Car"/>
    <w:basedOn w:val="CommentaireCar"/>
    <w:link w:val="Objetducommentaire"/>
    <w:semiHidden/>
    <w:rsid w:val="00AF37D6"/>
    <w:rPr>
      <w:rFonts w:ascii="Times New Roman" w:eastAsia="Times New Roman" w:hAnsi="Times New Roman" w:cs="Times New Roman"/>
      <w:b/>
      <w:bCs/>
      <w:sz w:val="20"/>
      <w:szCs w:val="20"/>
      <w:lang w:eastAsia="fr-FR"/>
    </w:rPr>
  </w:style>
  <w:style w:type="paragraph" w:styleId="Notedebasdepage">
    <w:name w:val="footnote text"/>
    <w:basedOn w:val="Normal"/>
    <w:link w:val="NotedebasdepageCar"/>
    <w:rsid w:val="001B2612"/>
    <w:pPr>
      <w:spacing w:after="160" w:line="259" w:lineRule="auto"/>
    </w:pPr>
    <w:rPr>
      <w:rFonts w:ascii="Calibri" w:hAnsi="Calibri"/>
      <w:sz w:val="20"/>
      <w:szCs w:val="20"/>
      <w:lang w:val="fr-BE" w:eastAsia="en-US"/>
    </w:rPr>
  </w:style>
  <w:style w:type="character" w:customStyle="1" w:styleId="NotedebasdepageCar">
    <w:name w:val="Note de bas de page Car"/>
    <w:basedOn w:val="Policepardfaut"/>
    <w:link w:val="Notedebasdepage"/>
    <w:rsid w:val="001B2612"/>
    <w:rPr>
      <w:rFonts w:ascii="Calibri" w:eastAsia="Times New Roman" w:hAnsi="Calibri" w:cs="Times New Roman"/>
      <w:sz w:val="20"/>
      <w:szCs w:val="20"/>
      <w:lang w:val="fr-BE"/>
    </w:rPr>
  </w:style>
  <w:style w:type="character" w:styleId="Appelnotedebasdep">
    <w:name w:val="footnote reference"/>
    <w:basedOn w:val="Policepardfaut"/>
    <w:rsid w:val="001B2612"/>
    <w:rPr>
      <w:vertAlign w:val="superscript"/>
    </w:rPr>
  </w:style>
  <w:style w:type="character" w:styleId="Lienhypertextesuivivisit">
    <w:name w:val="FollowedHyperlink"/>
    <w:basedOn w:val="Policepardfaut"/>
    <w:semiHidden/>
    <w:unhideWhenUsed/>
    <w:rsid w:val="00D43F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292647">
      <w:bodyDiv w:val="1"/>
      <w:marLeft w:val="0"/>
      <w:marRight w:val="0"/>
      <w:marTop w:val="0"/>
      <w:marBottom w:val="0"/>
      <w:divBdr>
        <w:top w:val="none" w:sz="0" w:space="0" w:color="auto"/>
        <w:left w:val="none" w:sz="0" w:space="0" w:color="auto"/>
        <w:bottom w:val="none" w:sz="0" w:space="0" w:color="auto"/>
        <w:right w:val="none" w:sz="0" w:space="0" w:color="auto"/>
      </w:divBdr>
    </w:div>
    <w:div w:id="1823693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vironnement.brussels/thematiques/dechets-ressources/action-de-la-region/appel-projets-horeca-et-commerces-alimentaires" TargetMode="External"/><Relationship Id="rId18" Type="http://schemas.openxmlformats.org/officeDocument/2006/relationships/hyperlink" Target="https://hub.brussels/fr/guides-pratiques-pour-optimiser-votre-commerc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ivacy@uccle.brussels" TargetMode="External"/><Relationship Id="rId17" Type="http://schemas.openxmlformats.org/officeDocument/2006/relationships/hyperlink" Target="https://hub.brussels/fr/blog/les-entreprises-face-a-la-crise-covid-19-resilientbxl/" TargetMode="External"/><Relationship Id="rId2" Type="http://schemas.openxmlformats.org/officeDocument/2006/relationships/numbering" Target="numbering.xml"/><Relationship Id="rId16" Type="http://schemas.openxmlformats.org/officeDocument/2006/relationships/hyperlink" Target="https://hub.brussels/fr/blog/covid-19-les-entreprises-durabl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d/u/0/edit?mid=1GguUKibYFs2aer2-xMF8wA2iyzUcwXUh&amp;usp=sharing" TargetMode="External"/><Relationship Id="rId5" Type="http://schemas.openxmlformats.org/officeDocument/2006/relationships/webSettings" Target="webSettings.xml"/><Relationship Id="rId15" Type="http://schemas.openxmlformats.org/officeDocument/2006/relationships/hyperlink" Target="https://environnement.brussels/thematiques/dechets-ressources/action-de-la-region/appel-projets-horeca-et-commerces-alimentaires-0" TargetMode="External"/><Relationship Id="rId10" Type="http://schemas.openxmlformats.org/officeDocument/2006/relationships/hyperlink" Target="mailto:economie@uccle.brussel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conomie@uccle.brussels" TargetMode="External"/><Relationship Id="rId14" Type="http://schemas.openxmlformats.org/officeDocument/2006/relationships/hyperlink" Target="https://www.goodfood.brussels/fr/commerces-search?commerces_main_types=88%2C90%2C91%2C92%2C96"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CF336-AD56-4E1B-BB09-1B06CBBBE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1918</Words>
  <Characters>10553</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mandragore</Company>
  <LinksUpToDate>false</LinksUpToDate>
  <CharactersWithSpaces>12447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dc:creator>
  <cp:lastModifiedBy>Alexandra Ames</cp:lastModifiedBy>
  <cp:revision>8</cp:revision>
  <cp:lastPrinted>2021-02-23T12:57:00Z</cp:lastPrinted>
  <dcterms:created xsi:type="dcterms:W3CDTF">2022-05-02T09:33:00Z</dcterms:created>
  <dcterms:modified xsi:type="dcterms:W3CDTF">2022-05-11T06:13:00Z</dcterms:modified>
</cp:coreProperties>
</file>