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5698A" w14:textId="35478F52" w:rsidR="00740AF5" w:rsidRPr="00921181" w:rsidRDefault="00926410" w:rsidP="004D400E">
      <w:pPr>
        <w:spacing w:after="0"/>
        <w:jc w:val="center"/>
        <w:rPr>
          <w:rFonts w:cstheme="minorHAnsi"/>
          <w:b/>
          <w:lang w:val="nl-BE"/>
        </w:rPr>
      </w:pPr>
      <w:r w:rsidRPr="00921181">
        <w:rPr>
          <w:rFonts w:ascii="Calibri" w:eastAsia="Calibri" w:hAnsi="Calibri" w:cs="Calibri"/>
          <w:b/>
          <w:bCs/>
          <w:lang w:val="nl-NL"/>
        </w:rPr>
        <w:t>Gemeentereglement betreffende de uitoefening en de organisatie van ambulante activiteiten op de openbare markten</w:t>
      </w:r>
      <w:r w:rsidRPr="00921181">
        <w:rPr>
          <w:rFonts w:ascii="Calibri" w:eastAsia="Calibri" w:hAnsi="Calibri" w:cs="Times New Roman"/>
          <w:b/>
          <w:bCs/>
          <w:lang w:val="nl-NL"/>
        </w:rPr>
        <w:t xml:space="preserve"> </w:t>
      </w:r>
      <w:r w:rsidR="001A6079" w:rsidRPr="00921181">
        <w:rPr>
          <w:rFonts w:ascii="Calibri" w:eastAsia="Calibri" w:hAnsi="Calibri" w:cs="Times New Roman"/>
          <w:b/>
          <w:bCs/>
          <w:lang w:val="nl-NL"/>
        </w:rPr>
        <w:t xml:space="preserve">op het Sint-Jobsplein en op het Homère Goossensplein </w:t>
      </w:r>
      <w:r w:rsidRPr="00921181">
        <w:rPr>
          <w:rFonts w:ascii="Calibri" w:eastAsia="Calibri" w:hAnsi="Calibri" w:cs="Calibri"/>
          <w:b/>
          <w:bCs/>
          <w:lang w:val="nl-NL"/>
        </w:rPr>
        <w:t>van de gemeente Ukkel</w:t>
      </w:r>
    </w:p>
    <w:p w14:paraId="353E955F" w14:textId="77777777" w:rsidR="00951FA5" w:rsidRPr="00921181" w:rsidRDefault="00951FA5" w:rsidP="00951FA5">
      <w:pPr>
        <w:spacing w:after="0"/>
        <w:rPr>
          <w:rFonts w:cstheme="minorHAnsi"/>
          <w:b/>
          <w:u w:val="single"/>
          <w:lang w:val="nl-BE"/>
        </w:rPr>
      </w:pPr>
    </w:p>
    <w:p w14:paraId="3CF526DE" w14:textId="77777777" w:rsidR="00B332B7" w:rsidRPr="00921181" w:rsidRDefault="00926410" w:rsidP="00951FA5">
      <w:pPr>
        <w:spacing w:after="0"/>
        <w:rPr>
          <w:rFonts w:cstheme="minorHAnsi"/>
          <w:b/>
          <w:u w:val="single"/>
          <w:lang w:val="nl-BE"/>
        </w:rPr>
      </w:pPr>
      <w:r w:rsidRPr="00921181">
        <w:rPr>
          <w:rFonts w:ascii="Calibri" w:eastAsia="Calibri" w:hAnsi="Calibri" w:cs="Calibri"/>
          <w:b/>
          <w:bCs/>
          <w:u w:val="single"/>
          <w:lang w:val="nl-NL"/>
        </w:rPr>
        <w:t>Artikel 1 - Gegevens over de openbare markten</w:t>
      </w:r>
    </w:p>
    <w:p w14:paraId="23E0E5D2" w14:textId="77777777" w:rsidR="009E6852" w:rsidRPr="00921181" w:rsidRDefault="00926410" w:rsidP="00951FA5">
      <w:pPr>
        <w:spacing w:after="0"/>
        <w:rPr>
          <w:rFonts w:eastAsia="Times New Roman" w:cstheme="minorHAnsi"/>
          <w:lang w:val="nl-BE" w:eastAsia="fr-FR"/>
        </w:rPr>
      </w:pPr>
      <w:r w:rsidRPr="00921181">
        <w:rPr>
          <w:rFonts w:ascii="Calibri" w:eastAsia="Calibri" w:hAnsi="Calibri" w:cs="Calibri"/>
          <w:lang w:val="nl-NL" w:eastAsia="fr-FR"/>
        </w:rPr>
        <w:t>De gemeente richt op het openbaar domein de volgende openbare markten in:</w:t>
      </w:r>
    </w:p>
    <w:p w14:paraId="05DD7499" w14:textId="77777777" w:rsidR="009E6852" w:rsidRPr="00921181" w:rsidRDefault="00926410" w:rsidP="00951FA5">
      <w:pPr>
        <w:spacing w:after="0" w:line="240" w:lineRule="auto"/>
        <w:rPr>
          <w:rFonts w:eastAsia="Times New Roman" w:cstheme="minorHAnsi"/>
          <w:lang w:val="nl-BE" w:eastAsia="fr-FR"/>
        </w:rPr>
      </w:pPr>
      <w:r w:rsidRPr="00921181">
        <w:rPr>
          <w:rFonts w:ascii="Calibri" w:eastAsia="Calibri" w:hAnsi="Calibri" w:cs="Calibri"/>
          <w:lang w:val="nl-NL" w:eastAsia="fr-FR"/>
        </w:rPr>
        <w:tab/>
        <w:t xml:space="preserve">PLAATS: Sint-Jobsplein </w:t>
      </w:r>
    </w:p>
    <w:p w14:paraId="1BCEB3C0" w14:textId="77777777" w:rsidR="009E6852" w:rsidRPr="00921181" w:rsidRDefault="00926410" w:rsidP="00951FA5">
      <w:pPr>
        <w:spacing w:after="0" w:line="240" w:lineRule="auto"/>
        <w:rPr>
          <w:rFonts w:eastAsia="Times New Roman" w:cstheme="minorHAnsi"/>
          <w:lang w:val="nl-BE" w:eastAsia="fr-FR"/>
        </w:rPr>
      </w:pPr>
      <w:r w:rsidRPr="00921181">
        <w:rPr>
          <w:rFonts w:ascii="Calibri" w:eastAsia="Calibri" w:hAnsi="Calibri" w:cs="Calibri"/>
          <w:lang w:val="nl-NL" w:eastAsia="fr-FR"/>
        </w:rPr>
        <w:tab/>
        <w:t>DAG: maandag</w:t>
      </w:r>
    </w:p>
    <w:p w14:paraId="63D29FFE" w14:textId="77777777" w:rsidR="009E6852" w:rsidRPr="00921181" w:rsidRDefault="00926410" w:rsidP="00951FA5">
      <w:pPr>
        <w:spacing w:after="0" w:line="240" w:lineRule="auto"/>
        <w:rPr>
          <w:rFonts w:eastAsia="Times New Roman" w:cstheme="minorHAnsi"/>
          <w:lang w:val="nl-BE" w:eastAsia="fr-FR"/>
        </w:rPr>
      </w:pPr>
      <w:r w:rsidRPr="00921181">
        <w:rPr>
          <w:rFonts w:ascii="Calibri" w:eastAsia="Calibri" w:hAnsi="Calibri" w:cs="Calibri"/>
          <w:lang w:val="nl-NL" w:eastAsia="fr-FR"/>
        </w:rPr>
        <w:tab/>
        <w:t xml:space="preserve">UUR: van 7.00 tot 14.00 uur - toegankelijk voor het publiek van 8.00 tot 13.00 uur </w:t>
      </w:r>
    </w:p>
    <w:p w14:paraId="2250CBE9" w14:textId="77777777" w:rsidR="00DF3A88" w:rsidRPr="00921181" w:rsidRDefault="00DF3A88" w:rsidP="00951FA5">
      <w:pPr>
        <w:spacing w:after="0" w:line="240" w:lineRule="auto"/>
        <w:rPr>
          <w:rFonts w:eastAsia="Times New Roman" w:cstheme="minorHAnsi"/>
          <w:lang w:val="nl-BE" w:eastAsia="fr-FR"/>
        </w:rPr>
      </w:pPr>
    </w:p>
    <w:p w14:paraId="10AB6E0F" w14:textId="77777777" w:rsidR="00DF3A88" w:rsidRPr="00921181" w:rsidRDefault="00926410" w:rsidP="00DF3A88">
      <w:pPr>
        <w:spacing w:after="0" w:line="240" w:lineRule="auto"/>
        <w:rPr>
          <w:rFonts w:eastAsia="Times New Roman" w:cstheme="minorHAnsi"/>
          <w:lang w:val="nl-BE" w:eastAsia="fr-FR"/>
        </w:rPr>
      </w:pPr>
      <w:r w:rsidRPr="00921181">
        <w:rPr>
          <w:rFonts w:ascii="Calibri" w:eastAsia="Calibri" w:hAnsi="Calibri" w:cs="Calibri"/>
          <w:lang w:val="nl-NL" w:eastAsia="fr-FR"/>
        </w:rPr>
        <w:tab/>
        <w:t>PLAATS: Homère Goossensplein</w:t>
      </w:r>
    </w:p>
    <w:p w14:paraId="1BA9E2B5" w14:textId="77777777" w:rsidR="00DF3A88" w:rsidRPr="00921181" w:rsidRDefault="00926410" w:rsidP="00DF3A88">
      <w:pPr>
        <w:spacing w:after="0" w:line="240" w:lineRule="auto"/>
        <w:rPr>
          <w:rFonts w:eastAsia="Times New Roman" w:cstheme="minorHAnsi"/>
          <w:lang w:val="nl-BE" w:eastAsia="fr-FR"/>
        </w:rPr>
      </w:pPr>
      <w:r w:rsidRPr="00921181">
        <w:rPr>
          <w:rFonts w:ascii="Calibri" w:eastAsia="Calibri" w:hAnsi="Calibri" w:cs="Calibri"/>
          <w:lang w:val="nl-NL" w:eastAsia="fr-FR"/>
        </w:rPr>
        <w:tab/>
        <w:t>DAG: zondag</w:t>
      </w:r>
    </w:p>
    <w:p w14:paraId="5F6B0880" w14:textId="77777777" w:rsidR="00DF3A88" w:rsidRPr="00921181" w:rsidRDefault="00926410" w:rsidP="00DF3A88">
      <w:pPr>
        <w:spacing w:after="0" w:line="240" w:lineRule="auto"/>
        <w:rPr>
          <w:rFonts w:eastAsia="Times New Roman" w:cstheme="minorHAnsi"/>
          <w:lang w:val="nl-BE" w:eastAsia="fr-FR"/>
        </w:rPr>
      </w:pPr>
      <w:r w:rsidRPr="00921181">
        <w:rPr>
          <w:rFonts w:ascii="Calibri" w:eastAsia="Calibri" w:hAnsi="Calibri" w:cs="Calibri"/>
          <w:lang w:val="nl-NL" w:eastAsia="fr-FR"/>
        </w:rPr>
        <w:tab/>
        <w:t>UUR: van 7.00 tot 15.00 uur - toegankelijk voor het publiek van 8.00 tot 14.30 uur</w:t>
      </w:r>
    </w:p>
    <w:p w14:paraId="28321308" w14:textId="77777777" w:rsidR="009E6852" w:rsidRPr="00921181" w:rsidRDefault="009E6852" w:rsidP="00951FA5">
      <w:pPr>
        <w:spacing w:after="0" w:line="240" w:lineRule="auto"/>
        <w:rPr>
          <w:rFonts w:eastAsia="Times New Roman" w:cstheme="minorHAnsi"/>
          <w:b/>
          <w:lang w:val="nl-BE" w:eastAsia="fr-FR"/>
        </w:rPr>
      </w:pPr>
    </w:p>
    <w:p w14:paraId="2410EF67" w14:textId="77777777" w:rsidR="00B332B7" w:rsidRPr="00921181" w:rsidRDefault="00926410" w:rsidP="00951FA5">
      <w:pPr>
        <w:spacing w:after="0"/>
        <w:rPr>
          <w:rFonts w:cstheme="minorHAnsi"/>
          <w:lang w:val="nl-BE"/>
        </w:rPr>
      </w:pPr>
      <w:r w:rsidRPr="00921181">
        <w:rPr>
          <w:rFonts w:ascii="Calibri" w:eastAsia="Calibri" w:hAnsi="Calibri" w:cs="Calibri"/>
          <w:lang w:val="nl-NL"/>
        </w:rPr>
        <w:t xml:space="preserve">De gemeenteraad geeft aan het college van burgemeester en schepenen de bevoegdheid om het standplaatsenplan van de markt vast te leggen met o.a. het aantal beschikbare standplaatsen, het type, de afmetingen en de bezettingsduur ervan. </w:t>
      </w:r>
    </w:p>
    <w:p w14:paraId="38BCFF8F" w14:textId="77777777" w:rsidR="00DD6D74" w:rsidRPr="00921181" w:rsidRDefault="00DD6D74" w:rsidP="00951FA5">
      <w:pPr>
        <w:spacing w:after="0"/>
        <w:rPr>
          <w:rFonts w:cstheme="minorHAnsi"/>
          <w:lang w:val="nl-BE"/>
        </w:rPr>
      </w:pPr>
    </w:p>
    <w:p w14:paraId="45A4F32E" w14:textId="77777777" w:rsidR="00B332B7" w:rsidRPr="00921181" w:rsidRDefault="00926410" w:rsidP="00951FA5">
      <w:pPr>
        <w:spacing w:after="0"/>
        <w:rPr>
          <w:rFonts w:cstheme="minorHAnsi"/>
          <w:b/>
          <w:u w:val="single"/>
          <w:lang w:val="nl-BE"/>
        </w:rPr>
      </w:pPr>
      <w:r w:rsidRPr="00921181">
        <w:rPr>
          <w:rFonts w:ascii="Calibri" w:eastAsia="Calibri" w:hAnsi="Calibri" w:cs="Calibri"/>
          <w:b/>
          <w:bCs/>
          <w:u w:val="single"/>
          <w:lang w:val="nl-NL"/>
        </w:rPr>
        <w:t>Artikel 2 - Parkeerverbod voor voertuigen op de openbare markt</w:t>
      </w:r>
    </w:p>
    <w:p w14:paraId="64120A91" w14:textId="77777777" w:rsidR="003B3139" w:rsidRPr="00921181" w:rsidRDefault="00926410" w:rsidP="00951FA5">
      <w:pPr>
        <w:spacing w:after="0"/>
        <w:rPr>
          <w:rFonts w:cstheme="minorHAnsi"/>
          <w:lang w:val="nl-BE"/>
        </w:rPr>
      </w:pPr>
      <w:r w:rsidRPr="00921181">
        <w:rPr>
          <w:rFonts w:ascii="Calibri" w:eastAsia="Calibri" w:hAnsi="Calibri" w:cs="Calibri"/>
          <w:lang w:val="nl-NL"/>
        </w:rPr>
        <w:t xml:space="preserve">Met uitzondering van marktwagens moeten alle voertuigen die op de markt aankomen onmiddellijk gelost worden en daarna de markt verlaten. </w:t>
      </w:r>
    </w:p>
    <w:p w14:paraId="232C5B3B" w14:textId="77777777" w:rsidR="00B332B7" w:rsidRPr="00921181" w:rsidRDefault="00926410" w:rsidP="00951FA5">
      <w:pPr>
        <w:spacing w:after="0"/>
        <w:rPr>
          <w:rFonts w:cstheme="minorHAnsi"/>
          <w:lang w:val="nl-BE"/>
        </w:rPr>
      </w:pPr>
      <w:r w:rsidRPr="00921181">
        <w:rPr>
          <w:rFonts w:ascii="Calibri" w:eastAsia="Calibri" w:hAnsi="Calibri" w:cs="Calibri"/>
          <w:lang w:val="nl-NL"/>
        </w:rPr>
        <w:t xml:space="preserve">Voertuigen van de marktkramers op het Sint-Jobsplein mogen niet geparkeerd worden rondom het plein. Deze voertuigen moeten geparkeerd worden op de plaatsen op de weg die hiervoor voorzien werden. </w:t>
      </w:r>
    </w:p>
    <w:p w14:paraId="77B4B841" w14:textId="77777777" w:rsidR="00DD6D74" w:rsidRPr="00921181" w:rsidRDefault="00DD6D74" w:rsidP="00951FA5">
      <w:pPr>
        <w:spacing w:after="0"/>
        <w:rPr>
          <w:rFonts w:cstheme="minorHAnsi"/>
          <w:lang w:val="nl-BE"/>
        </w:rPr>
      </w:pPr>
    </w:p>
    <w:p w14:paraId="6B0D7CF0" w14:textId="77777777" w:rsidR="00B332B7" w:rsidRPr="00921181" w:rsidRDefault="00926410" w:rsidP="00951FA5">
      <w:pPr>
        <w:spacing w:after="0"/>
        <w:rPr>
          <w:rFonts w:cstheme="minorHAnsi"/>
          <w:b/>
          <w:u w:val="single"/>
          <w:lang w:val="nl-BE"/>
        </w:rPr>
      </w:pPr>
      <w:r w:rsidRPr="00921181">
        <w:rPr>
          <w:rFonts w:ascii="Calibri" w:eastAsia="Calibri" w:hAnsi="Calibri" w:cs="Calibri"/>
          <w:b/>
          <w:bCs/>
          <w:u w:val="single"/>
          <w:lang w:val="nl-NL"/>
        </w:rPr>
        <w:t>Artikel 3 - Hygiëne- en veiligheidsregels</w:t>
      </w:r>
    </w:p>
    <w:p w14:paraId="7F7EEF9B" w14:textId="77777777" w:rsidR="00B332B7" w:rsidRPr="00921181" w:rsidRDefault="00926410" w:rsidP="00951FA5">
      <w:pPr>
        <w:spacing w:after="0"/>
        <w:rPr>
          <w:rFonts w:cstheme="minorHAnsi"/>
          <w:lang w:val="nl-BE"/>
        </w:rPr>
      </w:pPr>
      <w:r w:rsidRPr="00921181">
        <w:rPr>
          <w:rFonts w:ascii="Calibri" w:eastAsia="Calibri" w:hAnsi="Calibri" w:cs="Calibri"/>
          <w:lang w:val="nl-NL"/>
        </w:rPr>
        <w:t xml:space="preserve">De marktkramers moeten de regelgeving van het FAVV en de aanbevelingen inzake ambulante handel van dit agentschap naleven. </w:t>
      </w:r>
    </w:p>
    <w:p w14:paraId="43BB0738" w14:textId="77777777" w:rsidR="00B332B7" w:rsidRPr="00921181" w:rsidRDefault="00926410" w:rsidP="00951FA5">
      <w:pPr>
        <w:spacing w:after="0"/>
        <w:rPr>
          <w:rFonts w:cstheme="minorHAnsi"/>
          <w:lang w:val="nl-BE"/>
        </w:rPr>
      </w:pPr>
      <w:r w:rsidRPr="00921181">
        <w:rPr>
          <w:rFonts w:ascii="Calibri" w:eastAsia="Calibri" w:hAnsi="Calibri" w:cs="Calibri"/>
          <w:lang w:val="nl-NL"/>
        </w:rPr>
        <w:t xml:space="preserve">Elke marktkramer verbindt zich ertoe alle reglementen na te leven die eigen zijn aan zijn beroep, in het bijzonder de regelgeving inzake hygiëne of veiligheid. De marktkramers moeten gedekt zijn voor hun burgerlijke aansprakelijkheid voor de activiteit die ze op de markt uitoefenen en moeten deze dekking kunnen bewijzen op het eerste verzoek van het gemeentebestuur of zijn afgevaardigde. </w:t>
      </w:r>
    </w:p>
    <w:p w14:paraId="7910B732" w14:textId="77777777" w:rsidR="00B332B7" w:rsidRPr="00921181" w:rsidRDefault="00926410" w:rsidP="00951FA5">
      <w:pPr>
        <w:spacing w:after="0"/>
        <w:rPr>
          <w:rFonts w:cstheme="minorHAnsi"/>
          <w:lang w:val="nl-BE"/>
        </w:rPr>
      </w:pPr>
      <w:r w:rsidRPr="00921181">
        <w:rPr>
          <w:rFonts w:ascii="Calibri" w:eastAsia="Calibri" w:hAnsi="Calibri" w:cs="Calibri"/>
          <w:lang w:val="nl-NL"/>
        </w:rPr>
        <w:t xml:space="preserve">De marktkramers die een verwarmingstoestel of een kooktoestel type barbecue gebruiken, moeten hun burgerlijke aansprakelijkheid voor het gebruik van het toestel of de barbecue dekken en moeten de verzekeringspolis voorleggen aan elke behoorlijk door de gemeente afgevaardigde ambtenaar vóór elk gebruik. Buitenbarbecues moeten zodanig afgeschermd worden dat het publiek ze niet op minder dan 1,5 meter kan benaderen. </w:t>
      </w:r>
    </w:p>
    <w:p w14:paraId="115100CA" w14:textId="77777777" w:rsidR="00B332B7" w:rsidRPr="00921181" w:rsidRDefault="00926410" w:rsidP="00951FA5">
      <w:pPr>
        <w:spacing w:after="0"/>
        <w:rPr>
          <w:rFonts w:cstheme="minorHAnsi"/>
          <w:lang w:val="nl-BE"/>
        </w:rPr>
      </w:pPr>
      <w:r w:rsidRPr="00921181">
        <w:rPr>
          <w:rFonts w:ascii="Calibri" w:eastAsia="Calibri" w:hAnsi="Calibri" w:cs="Calibri"/>
          <w:lang w:val="nl-NL"/>
        </w:rPr>
        <w:t xml:space="preserve">De marktkramers die een elektrisch kooksysteem of een systeem op gas gebruiken (kookplaat, friteuse, enz.), moeten het gepaste attest van de betrokken systemen voorleggen en uitgerust zijn met een branddeken en een poederblusser.  </w:t>
      </w:r>
    </w:p>
    <w:p w14:paraId="6B97F02A" w14:textId="2811825D" w:rsidR="009E6852" w:rsidRPr="00921181" w:rsidRDefault="00926410" w:rsidP="00951FA5">
      <w:pPr>
        <w:spacing w:after="0"/>
        <w:rPr>
          <w:rFonts w:cstheme="minorHAnsi"/>
          <w:lang w:val="nl-BE"/>
        </w:rPr>
      </w:pPr>
      <w:r w:rsidRPr="00921181">
        <w:rPr>
          <w:rFonts w:ascii="Calibri" w:eastAsia="Calibri" w:hAnsi="Calibri" w:cs="Calibri"/>
          <w:lang w:val="nl-NL"/>
        </w:rPr>
        <w:t>De marktkramers moeten de verplichtingen van het Algemeen Reglement op de Elektrische Installaties (AREI) naleven. Deze verplichtingen betreffen meer bepaald het gebruik van materiaal dat in overeenstemming is en (indien nodig) gecontroleerd</w:t>
      </w:r>
      <w:r w:rsidR="00B419D6" w:rsidRPr="00921181">
        <w:rPr>
          <w:rFonts w:ascii="Calibri" w:eastAsia="Calibri" w:hAnsi="Calibri" w:cs="Calibri"/>
          <w:lang w:val="nl-NL"/>
        </w:rPr>
        <w:t xml:space="preserve"> is</w:t>
      </w:r>
      <w:r w:rsidRPr="00921181">
        <w:rPr>
          <w:rFonts w:ascii="Calibri" w:eastAsia="Calibri" w:hAnsi="Calibri" w:cs="Calibri"/>
          <w:lang w:val="nl-NL"/>
        </w:rPr>
        <w:t xml:space="preserve">. </w:t>
      </w:r>
    </w:p>
    <w:p w14:paraId="3EE57099" w14:textId="77777777" w:rsidR="009E6852" w:rsidRPr="00921181" w:rsidRDefault="00926410" w:rsidP="00951FA5">
      <w:pPr>
        <w:spacing w:after="0"/>
        <w:rPr>
          <w:rFonts w:cstheme="minorHAnsi"/>
          <w:lang w:val="nl-BE"/>
        </w:rPr>
      </w:pPr>
      <w:r w:rsidRPr="00921181">
        <w:rPr>
          <w:rFonts w:ascii="Calibri" w:eastAsia="Calibri" w:hAnsi="Calibri" w:cs="Calibri"/>
          <w:lang w:val="nl-NL"/>
        </w:rPr>
        <w:t>Elke marktkramer is volledig aansprakelijk voor materiaal dat niet zou voldoen aan de geldende normen.</w:t>
      </w:r>
    </w:p>
    <w:p w14:paraId="031D6272" w14:textId="77777777" w:rsidR="00B332B7" w:rsidRPr="00921181" w:rsidRDefault="00926410" w:rsidP="00951FA5">
      <w:pPr>
        <w:spacing w:after="0"/>
        <w:rPr>
          <w:rFonts w:cstheme="minorHAnsi"/>
          <w:lang w:val="nl-BE"/>
        </w:rPr>
      </w:pPr>
      <w:r w:rsidRPr="00921181">
        <w:rPr>
          <w:rFonts w:ascii="Calibri" w:eastAsia="Calibri" w:hAnsi="Calibri" w:cs="Calibri"/>
          <w:lang w:val="nl-NL"/>
        </w:rPr>
        <w:t xml:space="preserve">Het gemeentebestuur is niet aansprakelijk voor de gevolgen van het gebruik van materiaal dat niet in overeenstemming is. </w:t>
      </w:r>
    </w:p>
    <w:p w14:paraId="1956601F" w14:textId="77777777" w:rsidR="00B332B7" w:rsidRPr="00921181" w:rsidRDefault="00926410" w:rsidP="00951FA5">
      <w:pPr>
        <w:spacing w:after="0"/>
        <w:rPr>
          <w:rFonts w:cstheme="minorHAnsi"/>
          <w:lang w:val="nl-BE"/>
        </w:rPr>
      </w:pPr>
      <w:r w:rsidRPr="00921181">
        <w:rPr>
          <w:rFonts w:ascii="Calibri" w:eastAsia="Calibri" w:hAnsi="Calibri" w:cs="Calibri"/>
          <w:lang w:val="nl-NL"/>
        </w:rPr>
        <w:lastRenderedPageBreak/>
        <w:t xml:space="preserve">De marktkramers die ter plaatse te verbruiken producten verkopen, zorgen ervoor dat hun fornuizen, kooktoestellen, grills en andere verwarmingstoestellen geen geur of rook uitstoten die de omgeving kan storen. </w:t>
      </w:r>
    </w:p>
    <w:p w14:paraId="21B23B4A" w14:textId="11E49644" w:rsidR="00B332B7" w:rsidRPr="00921181" w:rsidRDefault="00926410" w:rsidP="00951FA5">
      <w:pPr>
        <w:spacing w:after="0"/>
        <w:rPr>
          <w:rFonts w:cstheme="minorHAnsi"/>
          <w:lang w:val="nl-BE"/>
        </w:rPr>
      </w:pPr>
      <w:r w:rsidRPr="00921181">
        <w:rPr>
          <w:rFonts w:ascii="Calibri" w:eastAsia="Calibri" w:hAnsi="Calibri" w:cs="Calibri"/>
          <w:lang w:val="nl-NL"/>
        </w:rPr>
        <w:t xml:space="preserve">De marktkramers die voedingswaren verkopen, zorgen ervoor dat ze de voedingswaren of de bakken met voedingswaren op een hoogte van minstens 60 cm boven de grond plaatsen. </w:t>
      </w:r>
    </w:p>
    <w:p w14:paraId="4D994EF0" w14:textId="77777777" w:rsidR="00603B21" w:rsidRPr="00921181" w:rsidRDefault="00603B21" w:rsidP="00951FA5">
      <w:pPr>
        <w:spacing w:after="0"/>
        <w:rPr>
          <w:rFonts w:cstheme="minorHAnsi"/>
          <w:lang w:val="nl-BE"/>
        </w:rPr>
      </w:pPr>
    </w:p>
    <w:p w14:paraId="0D762ADA" w14:textId="77777777" w:rsidR="00250F54" w:rsidRPr="00921181" w:rsidRDefault="00926410" w:rsidP="00951FA5">
      <w:pPr>
        <w:spacing w:after="0"/>
        <w:rPr>
          <w:rFonts w:cstheme="minorHAnsi"/>
          <w:b/>
          <w:u w:val="single"/>
          <w:lang w:val="nl-BE"/>
        </w:rPr>
      </w:pPr>
      <w:r w:rsidRPr="00921181">
        <w:rPr>
          <w:rFonts w:ascii="Calibri" w:eastAsia="Calibri" w:hAnsi="Calibri" w:cs="Calibri"/>
          <w:b/>
          <w:bCs/>
          <w:u w:val="single"/>
          <w:lang w:val="nl-NL"/>
        </w:rPr>
        <w:t>Artikel 4 - Reinheid</w:t>
      </w:r>
    </w:p>
    <w:p w14:paraId="0956A29F" w14:textId="77777777" w:rsidR="00B332B7" w:rsidRPr="00921181" w:rsidRDefault="00926410" w:rsidP="00951FA5">
      <w:pPr>
        <w:spacing w:after="0"/>
        <w:rPr>
          <w:rFonts w:cstheme="minorHAnsi"/>
          <w:b/>
          <w:u w:val="single"/>
          <w:lang w:val="nl-BE"/>
        </w:rPr>
      </w:pPr>
      <w:r w:rsidRPr="00921181">
        <w:rPr>
          <w:rFonts w:ascii="Calibri" w:eastAsia="Calibri" w:hAnsi="Calibri" w:cs="Calibri"/>
          <w:lang w:val="nl-NL"/>
        </w:rPr>
        <w:t xml:space="preserve">De standplaatsen en de onmiddellijke omgeving ervan moeten tijdens de markt volledig proper gehouden worden. Afval, puin, papier en verpakkingen op de grond van de standplaats en de omgeving ervan moeten opgeraapt en meegenomen worden door de marktkramer vooraleer hij zijn standplaats aan het einde van de markt verlaat.  </w:t>
      </w:r>
    </w:p>
    <w:p w14:paraId="5BA974CB" w14:textId="77777777" w:rsidR="00B332B7" w:rsidRPr="00921181" w:rsidRDefault="00926410" w:rsidP="00951FA5">
      <w:pPr>
        <w:spacing w:after="0"/>
        <w:rPr>
          <w:rFonts w:cstheme="minorHAnsi"/>
          <w:lang w:val="nl-BE"/>
        </w:rPr>
      </w:pPr>
      <w:r w:rsidRPr="00921181">
        <w:rPr>
          <w:rFonts w:ascii="Calibri" w:eastAsia="Calibri" w:hAnsi="Calibri" w:cs="Calibri"/>
          <w:lang w:val="nl-NL"/>
        </w:rPr>
        <w:t xml:space="preserve">De marktkramer die ter plaatse te verbruiken voedsel verkoopt, moet ten minste een vuilnisbak plaatsen voor zijn klanten voor afval, papier en verpakkingen.  </w:t>
      </w:r>
    </w:p>
    <w:p w14:paraId="0EF27115" w14:textId="77777777" w:rsidR="00C97583" w:rsidRPr="00921181" w:rsidRDefault="00926410" w:rsidP="00951FA5">
      <w:pPr>
        <w:spacing w:after="0"/>
        <w:rPr>
          <w:rFonts w:cstheme="minorHAnsi"/>
          <w:lang w:val="nl-BE"/>
        </w:rPr>
      </w:pPr>
      <w:r w:rsidRPr="00921181">
        <w:rPr>
          <w:rFonts w:ascii="Calibri" w:eastAsia="Calibri" w:hAnsi="Calibri" w:cs="Calibri"/>
          <w:lang w:val="nl-NL"/>
        </w:rPr>
        <w:t xml:space="preserve">Deze vuilnisbak moet zichtbaar buiten de marktwagen geplaatst worden indien hij in een marktwagen werkt en op zijn standplaats. </w:t>
      </w:r>
    </w:p>
    <w:p w14:paraId="05E8E43C" w14:textId="77777777" w:rsidR="00ED413E" w:rsidRPr="00921181" w:rsidRDefault="00ED413E" w:rsidP="00951FA5">
      <w:pPr>
        <w:spacing w:after="0"/>
        <w:rPr>
          <w:rFonts w:cstheme="minorHAnsi"/>
          <w:lang w:val="nl-BE"/>
        </w:rPr>
      </w:pPr>
    </w:p>
    <w:p w14:paraId="52888EB6" w14:textId="77777777" w:rsidR="00C97583" w:rsidRPr="00921181" w:rsidRDefault="00926410" w:rsidP="00951FA5">
      <w:pPr>
        <w:spacing w:after="0"/>
        <w:rPr>
          <w:rFonts w:cstheme="minorHAnsi"/>
          <w:lang w:val="nl-BE"/>
        </w:rPr>
      </w:pPr>
      <w:r w:rsidRPr="00921181">
        <w:rPr>
          <w:rFonts w:ascii="Calibri" w:eastAsia="Calibri" w:hAnsi="Calibri" w:cs="Calibri"/>
          <w:lang w:val="nl-NL"/>
        </w:rPr>
        <w:t xml:space="preserve">Het is de verantwoordelijkheid van de marktkramer om deze vuilnisbak tijdens de markt regelmatig te ledigen. Hij dient de vuilnisbak en de inhoud ervan aan het einde van de markt mee te nemen. </w:t>
      </w:r>
    </w:p>
    <w:p w14:paraId="5BD7CFCE" w14:textId="77777777" w:rsidR="00BD69B5" w:rsidRPr="00921181" w:rsidRDefault="00926410" w:rsidP="00951FA5">
      <w:pPr>
        <w:spacing w:after="0"/>
        <w:rPr>
          <w:rFonts w:cstheme="minorHAnsi"/>
          <w:lang w:val="nl-BE"/>
        </w:rPr>
      </w:pPr>
      <w:r w:rsidRPr="00921181">
        <w:rPr>
          <w:rFonts w:ascii="Calibri" w:eastAsia="Calibri" w:hAnsi="Calibri" w:cs="Calibri"/>
          <w:lang w:val="nl-NL"/>
        </w:rPr>
        <w:t>Er mag geen vast of vloeibaar afval in de openbare vuilnisbakken of in de slikkers gegooid worden.</w:t>
      </w:r>
    </w:p>
    <w:p w14:paraId="014BFD10" w14:textId="77777777" w:rsidR="00BD69B5" w:rsidRPr="00921181" w:rsidRDefault="00926410" w:rsidP="00951FA5">
      <w:pPr>
        <w:spacing w:after="0"/>
        <w:rPr>
          <w:rFonts w:cstheme="minorHAnsi"/>
          <w:lang w:val="nl-BE"/>
        </w:rPr>
      </w:pPr>
      <w:r w:rsidRPr="00921181">
        <w:rPr>
          <w:rFonts w:ascii="Calibri" w:eastAsia="Calibri" w:hAnsi="Calibri" w:cs="Calibri"/>
          <w:lang w:val="nl-NL"/>
        </w:rPr>
        <w:t>Er mag geen afval achterblijven bij het vertrek van de marktkramer, de standplaats wordt in een perfecte staat van netheid achtergelaten.</w:t>
      </w:r>
    </w:p>
    <w:p w14:paraId="5B37FF84" w14:textId="77777777" w:rsidR="00B332B7" w:rsidRPr="00921181" w:rsidRDefault="00926410" w:rsidP="00951FA5">
      <w:pPr>
        <w:spacing w:after="0"/>
        <w:rPr>
          <w:rFonts w:cstheme="minorHAnsi"/>
          <w:lang w:val="nl-BE"/>
        </w:rPr>
      </w:pPr>
      <w:r w:rsidRPr="00921181">
        <w:rPr>
          <w:rFonts w:ascii="Calibri" w:eastAsia="Calibri" w:hAnsi="Calibri" w:cs="Calibri"/>
          <w:lang w:val="nl-NL"/>
        </w:rPr>
        <w:t xml:space="preserve">Indien de bepalingen inzake reinheid niet gerespecteerd worden, zullen gemeentelijke administratieve sancties opgelegd worden zoals voorzien in het algemeen politiereglement van Ukkel. Desgevallend zal er eveneens een belasting op de reiniging van de openbare weg opgelegd worden. </w:t>
      </w:r>
    </w:p>
    <w:p w14:paraId="0E524758" w14:textId="77777777" w:rsidR="00D0012E" w:rsidRPr="00921181" w:rsidRDefault="00D0012E" w:rsidP="00951FA5">
      <w:pPr>
        <w:spacing w:after="0"/>
        <w:rPr>
          <w:rFonts w:cstheme="minorHAnsi"/>
          <w:lang w:val="nl-BE"/>
        </w:rPr>
      </w:pPr>
    </w:p>
    <w:p w14:paraId="0587B87D" w14:textId="4E49847A" w:rsidR="00B332B7" w:rsidRPr="00921181" w:rsidRDefault="00926410" w:rsidP="00951FA5">
      <w:pPr>
        <w:spacing w:after="0"/>
        <w:rPr>
          <w:rFonts w:cstheme="minorHAnsi"/>
          <w:b/>
          <w:u w:val="single"/>
          <w:lang w:val="nl-BE"/>
        </w:rPr>
      </w:pPr>
      <w:r w:rsidRPr="00921181">
        <w:rPr>
          <w:rFonts w:ascii="Calibri" w:eastAsia="Calibri" w:hAnsi="Calibri" w:cs="Calibri"/>
          <w:b/>
          <w:bCs/>
          <w:u w:val="single"/>
          <w:lang w:val="nl-NL"/>
        </w:rPr>
        <w:t>Artikel 5 - Voorwaarden inzake de toekenning van standplaatsen</w:t>
      </w:r>
    </w:p>
    <w:p w14:paraId="73101BBA" w14:textId="6B3A5758" w:rsidR="00B332B7" w:rsidRPr="00921181" w:rsidRDefault="00926410" w:rsidP="00951FA5">
      <w:pPr>
        <w:spacing w:after="0"/>
        <w:rPr>
          <w:rFonts w:cstheme="minorHAnsi"/>
          <w:lang w:val="nl-BE"/>
        </w:rPr>
      </w:pPr>
      <w:r w:rsidRPr="00921181">
        <w:rPr>
          <w:rFonts w:ascii="Calibri" w:eastAsia="Calibri" w:hAnsi="Calibri" w:cs="Calibri"/>
          <w:lang w:val="nl-NL"/>
        </w:rPr>
        <w:t xml:space="preserve">Een standplaats op de openbare markt kan uitsluitend toegewezen </w:t>
      </w:r>
      <w:r w:rsidR="00B419D6" w:rsidRPr="00921181">
        <w:rPr>
          <w:rFonts w:ascii="Calibri" w:eastAsia="Calibri" w:hAnsi="Calibri" w:cs="Calibri"/>
          <w:lang w:val="nl-NL"/>
        </w:rPr>
        <w:t xml:space="preserve">worden </w:t>
      </w:r>
      <w:r w:rsidRPr="00921181">
        <w:rPr>
          <w:rFonts w:ascii="Calibri" w:eastAsia="Calibri" w:hAnsi="Calibri" w:cs="Calibri"/>
          <w:lang w:val="nl-NL"/>
        </w:rPr>
        <w:t>aan de natuurlijke persoon die een ambulante activiteit uitoefent voor eigen rekening (en die houder is van een "machtiging als werkgever") of die deze activiteit uitoefent als verantwoordelijke v</w:t>
      </w:r>
      <w:r w:rsidR="00B419D6" w:rsidRPr="00921181">
        <w:rPr>
          <w:rFonts w:ascii="Calibri" w:eastAsia="Calibri" w:hAnsi="Calibri" w:cs="Calibri"/>
          <w:lang w:val="nl-NL"/>
        </w:rPr>
        <w:t>oor</w:t>
      </w:r>
      <w:r w:rsidRPr="00921181">
        <w:rPr>
          <w:rFonts w:ascii="Calibri" w:eastAsia="Calibri" w:hAnsi="Calibri" w:cs="Calibri"/>
          <w:lang w:val="nl-NL"/>
        </w:rPr>
        <w:t xml:space="preserve"> het dagelijks beheer van een rechtspersoon (en die houder is van een "machtiging als werkgever" en een "machtiging als aangestelde"). </w:t>
      </w:r>
    </w:p>
    <w:p w14:paraId="4C04AEFF" w14:textId="77777777" w:rsidR="00B332B7" w:rsidRPr="00921181" w:rsidRDefault="00926410" w:rsidP="00951FA5">
      <w:pPr>
        <w:spacing w:after="0"/>
        <w:rPr>
          <w:rFonts w:cstheme="minorHAnsi"/>
          <w:lang w:val="nl-BE"/>
        </w:rPr>
      </w:pPr>
      <w:r w:rsidRPr="00921181">
        <w:rPr>
          <w:rFonts w:ascii="Calibri" w:eastAsia="Calibri" w:hAnsi="Calibri" w:cs="Calibri"/>
          <w:lang w:val="nl-NL"/>
        </w:rPr>
        <w:t xml:space="preserve">De standplaatsen kunnen bij gelegenheid toegewezen worden aan verantwoordelijken van verkoopacties zonder commercieel karakter die er toegelaten zijn overeenkomstig artikel 7 van het bovenvermelde koninklijk besluit van 24 september 2006. </w:t>
      </w:r>
    </w:p>
    <w:p w14:paraId="6ABA535C" w14:textId="77777777" w:rsidR="003B69A9" w:rsidRPr="00921181" w:rsidRDefault="003B69A9" w:rsidP="00951FA5">
      <w:pPr>
        <w:spacing w:after="0"/>
        <w:rPr>
          <w:rFonts w:cstheme="minorHAnsi"/>
          <w:strike/>
          <w:lang w:val="nl-BE"/>
        </w:rPr>
      </w:pPr>
    </w:p>
    <w:p w14:paraId="091CF1C0" w14:textId="77777777" w:rsidR="00B911B8" w:rsidRPr="00921181" w:rsidRDefault="00926410" w:rsidP="00951FA5">
      <w:pPr>
        <w:spacing w:after="0" w:line="240" w:lineRule="auto"/>
        <w:rPr>
          <w:rFonts w:eastAsia="Times New Roman" w:cstheme="minorHAnsi"/>
          <w:b/>
          <w:u w:val="single"/>
          <w:lang w:val="nl-BE" w:eastAsia="fr-FR"/>
        </w:rPr>
      </w:pPr>
      <w:r w:rsidRPr="00921181">
        <w:rPr>
          <w:rFonts w:ascii="Calibri" w:eastAsia="Calibri" w:hAnsi="Calibri" w:cs="Calibri"/>
          <w:b/>
          <w:bCs/>
          <w:u w:val="single"/>
          <w:lang w:val="nl-NL" w:eastAsia="fr-FR"/>
        </w:rPr>
        <w:t>Artikel 6 - Quota</w:t>
      </w:r>
    </w:p>
    <w:p w14:paraId="70E7FBEC" w14:textId="5D1FB3F1" w:rsidR="001E01D3" w:rsidRPr="00921181" w:rsidRDefault="00926410" w:rsidP="00951FA5">
      <w:pPr>
        <w:spacing w:after="0" w:line="240" w:lineRule="auto"/>
        <w:rPr>
          <w:rFonts w:eastAsia="Times New Roman" w:cstheme="minorHAnsi"/>
          <w:lang w:val="nl-BE" w:eastAsia="fr-FR"/>
        </w:rPr>
      </w:pPr>
      <w:r w:rsidRPr="00921181">
        <w:rPr>
          <w:rFonts w:ascii="Calibri" w:eastAsia="Calibri" w:hAnsi="Calibri" w:cs="Calibri"/>
          <w:lang w:val="nl-NL" w:eastAsia="fr-FR"/>
        </w:rPr>
        <w:t xml:space="preserve">Om de diversiteit van het aanbod te garanderen, rekening houdend met de specialisatie, is het aantal standplaatsen als volgt beperkt: </w:t>
      </w:r>
    </w:p>
    <w:p w14:paraId="2513A1C5" w14:textId="77777777" w:rsidR="00B911B8" w:rsidRPr="00921181" w:rsidRDefault="00B911B8" w:rsidP="00951FA5">
      <w:pPr>
        <w:spacing w:after="0" w:line="240" w:lineRule="auto"/>
        <w:rPr>
          <w:rFonts w:eastAsia="Times New Roman" w:cstheme="minorHAnsi"/>
          <w:lang w:val="nl-BE" w:eastAsia="fr-FR"/>
        </w:rPr>
      </w:pPr>
    </w:p>
    <w:p w14:paraId="7D31BFEE" w14:textId="77777777" w:rsidR="00B911B8" w:rsidRPr="00921181" w:rsidRDefault="00926410" w:rsidP="00951FA5">
      <w:pPr>
        <w:spacing w:after="0" w:line="240" w:lineRule="auto"/>
        <w:rPr>
          <w:rFonts w:eastAsia="Times New Roman" w:cstheme="minorHAnsi"/>
          <w:lang w:val="nl-BE" w:eastAsia="fr-FR"/>
        </w:rPr>
      </w:pPr>
      <w:r w:rsidRPr="00921181">
        <w:rPr>
          <w:rFonts w:ascii="Calibri" w:eastAsia="Calibri" w:hAnsi="Calibri" w:cs="Calibri"/>
          <w:lang w:val="nl-NL" w:eastAsia="fr-FR"/>
        </w:rPr>
        <w:t>- Fruit en groenten: 20 %</w:t>
      </w:r>
    </w:p>
    <w:p w14:paraId="789D0498" w14:textId="77777777" w:rsidR="00B911B8" w:rsidRPr="00921181" w:rsidRDefault="00926410" w:rsidP="00951FA5">
      <w:pPr>
        <w:spacing w:after="0" w:line="240" w:lineRule="auto"/>
        <w:rPr>
          <w:rFonts w:eastAsia="Times New Roman" w:cstheme="minorHAnsi"/>
          <w:lang w:val="nl-BE" w:eastAsia="fr-FR"/>
        </w:rPr>
      </w:pPr>
      <w:r w:rsidRPr="00921181">
        <w:rPr>
          <w:rFonts w:ascii="Calibri" w:eastAsia="Calibri" w:hAnsi="Calibri" w:cs="Calibri"/>
          <w:lang w:val="nl-NL" w:eastAsia="fr-FR"/>
        </w:rPr>
        <w:t>- Andere voedingswaren dan fruit en groenten: 40 %</w:t>
      </w:r>
    </w:p>
    <w:p w14:paraId="3AC6343B" w14:textId="77777777" w:rsidR="00B911B8" w:rsidRPr="00921181" w:rsidRDefault="00926410" w:rsidP="00951FA5">
      <w:pPr>
        <w:spacing w:after="0" w:line="240" w:lineRule="auto"/>
        <w:rPr>
          <w:rFonts w:eastAsia="Times New Roman" w:cstheme="minorHAnsi"/>
          <w:lang w:val="nl-BE" w:eastAsia="fr-FR"/>
        </w:rPr>
      </w:pPr>
      <w:r w:rsidRPr="00921181">
        <w:rPr>
          <w:rFonts w:ascii="Calibri" w:eastAsia="Calibri" w:hAnsi="Calibri" w:cs="Calibri"/>
          <w:lang w:val="nl-NL" w:eastAsia="fr-FR"/>
        </w:rPr>
        <w:t>- Bloemen en planten: 15 %</w:t>
      </w:r>
    </w:p>
    <w:p w14:paraId="60CE7C65" w14:textId="77777777" w:rsidR="00B911B8" w:rsidRPr="00921181" w:rsidRDefault="00926410" w:rsidP="00951FA5">
      <w:pPr>
        <w:spacing w:after="0" w:line="240" w:lineRule="auto"/>
        <w:rPr>
          <w:rFonts w:eastAsia="Times New Roman" w:cstheme="minorHAnsi"/>
          <w:lang w:val="nl-BE" w:eastAsia="fr-FR"/>
        </w:rPr>
      </w:pPr>
      <w:r w:rsidRPr="00921181">
        <w:rPr>
          <w:rFonts w:ascii="Calibri" w:eastAsia="Calibri" w:hAnsi="Calibri" w:cs="Calibri"/>
          <w:lang w:val="nl-NL" w:eastAsia="fr-FR"/>
        </w:rPr>
        <w:t>- Textiel: 5 %</w:t>
      </w:r>
    </w:p>
    <w:p w14:paraId="6C871B09" w14:textId="77777777" w:rsidR="00740AF5" w:rsidRPr="00921181" w:rsidRDefault="00926410" w:rsidP="00951FA5">
      <w:pPr>
        <w:spacing w:after="0" w:line="240" w:lineRule="auto"/>
        <w:rPr>
          <w:rFonts w:eastAsia="Times New Roman" w:cstheme="minorHAnsi"/>
          <w:lang w:val="nl-BE" w:eastAsia="fr-FR"/>
        </w:rPr>
      </w:pPr>
      <w:r w:rsidRPr="00921181">
        <w:rPr>
          <w:rFonts w:ascii="Calibri" w:eastAsia="Calibri" w:hAnsi="Calibri" w:cs="Calibri"/>
          <w:lang w:val="nl-NL" w:eastAsia="fr-FR"/>
        </w:rPr>
        <w:t>- Producten voor consumptie ter plaatse: 10 %</w:t>
      </w:r>
    </w:p>
    <w:p w14:paraId="16251B23" w14:textId="77777777" w:rsidR="00B911B8" w:rsidRPr="00921181" w:rsidRDefault="00926410" w:rsidP="00951FA5">
      <w:pPr>
        <w:spacing w:after="0" w:line="240" w:lineRule="auto"/>
        <w:rPr>
          <w:rFonts w:eastAsia="Times New Roman" w:cstheme="minorHAnsi"/>
          <w:lang w:val="nl-BE" w:eastAsia="fr-FR"/>
        </w:rPr>
      </w:pPr>
      <w:r w:rsidRPr="00921181">
        <w:rPr>
          <w:rFonts w:ascii="Calibri" w:eastAsia="Calibri" w:hAnsi="Calibri" w:cs="Calibri"/>
          <w:lang w:val="nl-NL" w:eastAsia="fr-FR"/>
        </w:rPr>
        <w:t>- Andere artikelen zoals garen, tweedehandsboeken, speelgoed: 10 %</w:t>
      </w:r>
    </w:p>
    <w:p w14:paraId="288ED2BA" w14:textId="49214B7E" w:rsidR="001C4B4A" w:rsidRPr="00921181" w:rsidRDefault="001C4B4A" w:rsidP="00951FA5">
      <w:pPr>
        <w:spacing w:after="0"/>
        <w:rPr>
          <w:rFonts w:cstheme="minorHAnsi"/>
          <w:lang w:val="nl-BE"/>
        </w:rPr>
      </w:pPr>
    </w:p>
    <w:p w14:paraId="1D5A021C" w14:textId="210F9DC7" w:rsidR="00B419D6" w:rsidRPr="00921181" w:rsidRDefault="00B419D6" w:rsidP="00951FA5">
      <w:pPr>
        <w:spacing w:after="0"/>
        <w:rPr>
          <w:rFonts w:cstheme="minorHAnsi"/>
          <w:lang w:val="nl-BE"/>
        </w:rPr>
      </w:pPr>
    </w:p>
    <w:p w14:paraId="6F249835" w14:textId="77777777" w:rsidR="00B419D6" w:rsidRPr="00921181" w:rsidRDefault="00B419D6" w:rsidP="00951FA5">
      <w:pPr>
        <w:spacing w:after="0"/>
        <w:rPr>
          <w:rFonts w:cstheme="minorHAnsi"/>
          <w:lang w:val="nl-BE"/>
        </w:rPr>
      </w:pPr>
    </w:p>
    <w:p w14:paraId="0A36E837" w14:textId="77777777" w:rsidR="00B332B7" w:rsidRPr="00921181" w:rsidRDefault="00926410" w:rsidP="00951FA5">
      <w:pPr>
        <w:spacing w:after="0"/>
        <w:rPr>
          <w:rFonts w:cstheme="minorHAnsi"/>
          <w:b/>
          <w:u w:val="single"/>
          <w:lang w:val="nl-BE"/>
        </w:rPr>
      </w:pPr>
      <w:r w:rsidRPr="00921181">
        <w:rPr>
          <w:rFonts w:ascii="Calibri" w:eastAsia="Calibri" w:hAnsi="Calibri" w:cs="Calibri"/>
          <w:b/>
          <w:bCs/>
          <w:u w:val="single"/>
          <w:lang w:val="nl-NL"/>
        </w:rPr>
        <w:lastRenderedPageBreak/>
        <w:t>Artikel 7 - Verhouding abonnementen - losse standplaatsen</w:t>
      </w:r>
    </w:p>
    <w:p w14:paraId="33099901" w14:textId="77777777" w:rsidR="009E6852" w:rsidRPr="00921181" w:rsidRDefault="00926410" w:rsidP="00951FA5">
      <w:pPr>
        <w:spacing w:after="0" w:line="240" w:lineRule="auto"/>
        <w:rPr>
          <w:rFonts w:eastAsia="Times New Roman" w:cstheme="minorHAnsi"/>
          <w:lang w:val="nl-BE" w:eastAsia="fr-FR"/>
        </w:rPr>
      </w:pPr>
      <w:r w:rsidRPr="00921181">
        <w:rPr>
          <w:rFonts w:ascii="Calibri" w:eastAsia="Calibri" w:hAnsi="Calibri" w:cs="Calibri"/>
          <w:lang w:val="nl-NL" w:eastAsia="fr-FR"/>
        </w:rPr>
        <w:t>De standplaatsen op de openbare markt worden toegekend:</w:t>
      </w:r>
    </w:p>
    <w:p w14:paraId="123F9B33" w14:textId="77777777" w:rsidR="009E6852" w:rsidRPr="00921181" w:rsidRDefault="00926410" w:rsidP="00951FA5">
      <w:pPr>
        <w:numPr>
          <w:ilvl w:val="0"/>
          <w:numId w:val="5"/>
        </w:numPr>
        <w:spacing w:after="0" w:line="240" w:lineRule="auto"/>
        <w:rPr>
          <w:rFonts w:eastAsia="Times New Roman" w:cstheme="minorHAnsi"/>
          <w:lang w:val="nl-BE" w:eastAsia="fr-FR"/>
        </w:rPr>
      </w:pPr>
      <w:r w:rsidRPr="00921181">
        <w:rPr>
          <w:rFonts w:ascii="Calibri" w:eastAsia="Calibri" w:hAnsi="Calibri" w:cs="Calibri"/>
          <w:lang w:val="nl-NL" w:eastAsia="fr-FR"/>
        </w:rPr>
        <w:t>Ofwel per abonnement (max. 95 % van het totale aantal standplaatsen);</w:t>
      </w:r>
    </w:p>
    <w:p w14:paraId="2D31B338" w14:textId="77777777" w:rsidR="009E6852" w:rsidRPr="00921181" w:rsidRDefault="00926410" w:rsidP="00951FA5">
      <w:pPr>
        <w:numPr>
          <w:ilvl w:val="0"/>
          <w:numId w:val="5"/>
        </w:numPr>
        <w:spacing w:after="0" w:line="240" w:lineRule="auto"/>
        <w:rPr>
          <w:rFonts w:eastAsia="Times New Roman" w:cstheme="minorHAnsi"/>
          <w:lang w:val="nl-BE" w:eastAsia="fr-FR"/>
        </w:rPr>
      </w:pPr>
      <w:r w:rsidRPr="00921181">
        <w:rPr>
          <w:rFonts w:ascii="Calibri" w:eastAsia="Calibri" w:hAnsi="Calibri" w:cs="Calibri"/>
          <w:lang w:val="nl-NL" w:eastAsia="fr-FR"/>
        </w:rPr>
        <w:t>Ofwel per dag (min. 5 % van het totale aantal standplaatsen).</w:t>
      </w:r>
    </w:p>
    <w:p w14:paraId="66B52DF4" w14:textId="77777777" w:rsidR="009E6852" w:rsidRPr="00921181" w:rsidRDefault="009E6852" w:rsidP="00951FA5">
      <w:pPr>
        <w:spacing w:after="0" w:line="240" w:lineRule="auto"/>
        <w:ind w:left="360"/>
        <w:rPr>
          <w:rFonts w:eastAsia="Times New Roman" w:cstheme="minorHAnsi"/>
          <w:lang w:val="nl-BE" w:eastAsia="fr-FR"/>
        </w:rPr>
      </w:pPr>
    </w:p>
    <w:p w14:paraId="4FB0D5D6" w14:textId="77777777" w:rsidR="009E6852" w:rsidRPr="00921181" w:rsidRDefault="00926410" w:rsidP="00951FA5">
      <w:pPr>
        <w:spacing w:after="0" w:line="240" w:lineRule="auto"/>
        <w:rPr>
          <w:rFonts w:eastAsia="Times New Roman" w:cstheme="minorHAnsi"/>
          <w:lang w:val="nl-BE" w:eastAsia="fr-FR"/>
        </w:rPr>
      </w:pPr>
      <w:r w:rsidRPr="00921181">
        <w:rPr>
          <w:rFonts w:ascii="Calibri" w:eastAsia="Calibri" w:hAnsi="Calibri" w:cs="Calibri"/>
          <w:lang w:val="nl-NL" w:eastAsia="fr-FR"/>
        </w:rPr>
        <w:t>Onder de per abonnement toe te kennen standplaatsen wordt voorrang gegeven aan standwerkers ten belope van 5 % van het totale aantal standplaatsen van de markt.</w:t>
      </w:r>
    </w:p>
    <w:p w14:paraId="4E0857AC" w14:textId="77777777" w:rsidR="009E6852" w:rsidRPr="00921181" w:rsidRDefault="009E6852" w:rsidP="00951FA5">
      <w:pPr>
        <w:spacing w:after="0" w:line="240" w:lineRule="auto"/>
        <w:rPr>
          <w:rFonts w:eastAsia="Times New Roman" w:cstheme="minorHAnsi"/>
          <w:lang w:val="nl-BE" w:eastAsia="fr-FR"/>
        </w:rPr>
      </w:pPr>
    </w:p>
    <w:p w14:paraId="31182EA9" w14:textId="77777777" w:rsidR="009E6852" w:rsidRPr="00921181" w:rsidRDefault="00926410" w:rsidP="00951FA5">
      <w:pPr>
        <w:spacing w:after="0" w:line="240" w:lineRule="auto"/>
        <w:rPr>
          <w:rFonts w:eastAsia="Times New Roman" w:cstheme="minorHAnsi"/>
          <w:lang w:val="nl-BE" w:eastAsia="fr-FR"/>
        </w:rPr>
      </w:pPr>
      <w:r w:rsidRPr="00921181">
        <w:rPr>
          <w:rFonts w:ascii="Calibri" w:eastAsia="Calibri" w:hAnsi="Calibri" w:cs="Calibri"/>
          <w:lang w:val="nl-NL" w:eastAsia="fr-FR"/>
        </w:rPr>
        <w:t>Wordt beschouwd als standwerker: de persoon die uitsluitend op verschillende markten producten of diensten verkoopt waarvan hij de kwaliteit aanprijst of die hij met behulp van argumenten of demonstraties uitlegt om ze beter kenbaar te maken bij het publiek en de verkoop ervan te bevorderen.</w:t>
      </w:r>
    </w:p>
    <w:p w14:paraId="07C2E6AF" w14:textId="77777777" w:rsidR="00740AF5" w:rsidRPr="00921181" w:rsidRDefault="00740AF5" w:rsidP="00951FA5">
      <w:pPr>
        <w:spacing w:after="0"/>
        <w:rPr>
          <w:rFonts w:cstheme="minorHAnsi"/>
          <w:lang w:val="nl-BE"/>
        </w:rPr>
      </w:pPr>
    </w:p>
    <w:p w14:paraId="5B188085" w14:textId="77777777" w:rsidR="00D0012E" w:rsidRPr="00921181" w:rsidRDefault="00926410" w:rsidP="00951FA5">
      <w:pPr>
        <w:spacing w:after="0"/>
        <w:rPr>
          <w:rFonts w:eastAsia="Times New Roman" w:cstheme="minorHAnsi"/>
          <w:b/>
          <w:u w:val="single"/>
          <w:lang w:val="nl-BE" w:eastAsia="fr-FR"/>
        </w:rPr>
      </w:pPr>
      <w:r w:rsidRPr="00921181">
        <w:rPr>
          <w:rFonts w:ascii="Calibri" w:eastAsia="Calibri" w:hAnsi="Calibri" w:cs="Calibri"/>
          <w:b/>
          <w:bCs/>
          <w:u w:val="single"/>
          <w:lang w:val="nl-NL"/>
        </w:rPr>
        <w:t>Artikel 8 - Toewijzingsregels van de losse standplaatsen (occasionele marktkramers)</w:t>
      </w:r>
    </w:p>
    <w:p w14:paraId="560749F4" w14:textId="15A5F876" w:rsidR="00B332B7" w:rsidRPr="00921181" w:rsidRDefault="00926410" w:rsidP="00951FA5">
      <w:pPr>
        <w:spacing w:after="0"/>
        <w:rPr>
          <w:rFonts w:cstheme="minorHAnsi"/>
          <w:lang w:val="nl-BE"/>
        </w:rPr>
      </w:pPr>
      <w:r w:rsidRPr="00921181">
        <w:rPr>
          <w:rFonts w:ascii="Calibri" w:eastAsia="Calibri" w:hAnsi="Calibri" w:cs="Calibri"/>
          <w:lang w:val="nl-NL"/>
        </w:rPr>
        <w:t xml:space="preserve">De losse standplaatsen worden toegewezen door de door het college aangeduide marktverantwoordelijke op basis van hun specialisatie, ofwel in chronologische volgorde van aankomst op de markt, ofwel bij lottrekking. </w:t>
      </w:r>
    </w:p>
    <w:p w14:paraId="5CD06952" w14:textId="1A18A331" w:rsidR="00ED413E" w:rsidRPr="00921181" w:rsidRDefault="00926410" w:rsidP="00951FA5">
      <w:pPr>
        <w:spacing w:after="0"/>
        <w:rPr>
          <w:rFonts w:cstheme="minorHAnsi"/>
          <w:lang w:val="nl-BE"/>
        </w:rPr>
      </w:pPr>
      <w:r w:rsidRPr="00921181">
        <w:rPr>
          <w:rFonts w:ascii="Calibri" w:eastAsia="Calibri" w:hAnsi="Calibri" w:cs="Calibri"/>
          <w:lang w:val="nl-NL"/>
        </w:rPr>
        <w:t xml:space="preserve">De marktverantwoordelijke respecteert de quota en de diversiteit van het aanbod overeenkomstig artikel 6.  </w:t>
      </w:r>
    </w:p>
    <w:p w14:paraId="42656015" w14:textId="77777777" w:rsidR="00B332B7" w:rsidRPr="00921181" w:rsidRDefault="00926410" w:rsidP="00951FA5">
      <w:pPr>
        <w:spacing w:after="0"/>
        <w:rPr>
          <w:rFonts w:cstheme="minorHAnsi"/>
          <w:lang w:val="nl-BE"/>
        </w:rPr>
      </w:pPr>
      <w:r w:rsidRPr="00921181">
        <w:rPr>
          <w:rFonts w:ascii="Calibri" w:eastAsia="Calibri" w:hAnsi="Calibri" w:cs="Calibri"/>
          <w:lang w:val="nl-NL"/>
        </w:rPr>
        <w:t xml:space="preserve">Indien het onmogelijk is de volgorde van aankomst van twee of meer kandidaten op de markt te bepalen, gebeurt de toewijzing van de standplaatsen door loting. </w:t>
      </w:r>
    </w:p>
    <w:p w14:paraId="4623D1AE" w14:textId="77777777" w:rsidR="00B332B7" w:rsidRPr="00921181" w:rsidRDefault="00926410" w:rsidP="00951FA5">
      <w:pPr>
        <w:spacing w:after="0"/>
        <w:rPr>
          <w:rFonts w:cstheme="minorHAnsi"/>
          <w:lang w:val="nl-BE"/>
        </w:rPr>
      </w:pPr>
      <w:r w:rsidRPr="00921181">
        <w:rPr>
          <w:rFonts w:ascii="Calibri" w:eastAsia="Calibri" w:hAnsi="Calibri" w:cs="Calibri"/>
          <w:lang w:val="nl-NL"/>
        </w:rPr>
        <w:t xml:space="preserve">De houder van de machtiging als werkgever moet aanwezig zijn bij de toewijzing van de standplaats. </w:t>
      </w:r>
    </w:p>
    <w:p w14:paraId="672FE80F" w14:textId="77777777" w:rsidR="00B332B7" w:rsidRPr="00921181" w:rsidRDefault="00926410" w:rsidP="00951FA5">
      <w:pPr>
        <w:spacing w:after="0"/>
        <w:rPr>
          <w:rFonts w:cstheme="minorHAnsi"/>
          <w:lang w:val="nl-BE"/>
        </w:rPr>
      </w:pPr>
      <w:r w:rsidRPr="00921181">
        <w:rPr>
          <w:rFonts w:cstheme="minorHAnsi"/>
          <w:lang w:val="nl-BE"/>
        </w:rPr>
        <w:t xml:space="preserve"> </w:t>
      </w:r>
    </w:p>
    <w:p w14:paraId="33E67E36" w14:textId="77777777" w:rsidR="00B332B7" w:rsidRPr="00921181" w:rsidRDefault="00926410" w:rsidP="00951FA5">
      <w:pPr>
        <w:spacing w:after="0"/>
        <w:rPr>
          <w:rFonts w:cstheme="minorHAnsi"/>
          <w:b/>
          <w:u w:val="single"/>
          <w:lang w:val="nl-BE"/>
        </w:rPr>
      </w:pPr>
      <w:r w:rsidRPr="00921181">
        <w:rPr>
          <w:rFonts w:ascii="Calibri" w:eastAsia="Calibri" w:hAnsi="Calibri" w:cs="Calibri"/>
          <w:b/>
          <w:bCs/>
          <w:u w:val="single"/>
          <w:lang w:val="nl-NL"/>
        </w:rPr>
        <w:t>Artikel 9 - Toewijzingsregels van de standplaatsen per abonnement op de openbare markten</w:t>
      </w:r>
    </w:p>
    <w:p w14:paraId="79EC3BC5" w14:textId="77777777" w:rsidR="00B332B7" w:rsidRPr="00921181" w:rsidRDefault="00926410" w:rsidP="00951FA5">
      <w:pPr>
        <w:spacing w:after="0"/>
        <w:rPr>
          <w:rFonts w:cstheme="minorHAnsi"/>
          <w:b/>
          <w:lang w:val="nl-BE"/>
        </w:rPr>
      </w:pPr>
      <w:r w:rsidRPr="00921181">
        <w:rPr>
          <w:rFonts w:ascii="Calibri" w:eastAsia="Calibri" w:hAnsi="Calibri" w:cs="Calibri"/>
          <w:b/>
          <w:bCs/>
          <w:lang w:val="nl-NL"/>
        </w:rPr>
        <w:t>9.1. Vacante plaats en kandidatuurstelling voor een standplaats per abonnement</w:t>
      </w:r>
    </w:p>
    <w:p w14:paraId="76BDE04F" w14:textId="08E82107" w:rsidR="00B332B7" w:rsidRPr="00921181" w:rsidRDefault="00926410" w:rsidP="00951FA5">
      <w:pPr>
        <w:spacing w:after="0"/>
        <w:rPr>
          <w:rFonts w:cstheme="minorHAnsi"/>
          <w:lang w:val="nl-BE"/>
        </w:rPr>
      </w:pPr>
      <w:r w:rsidRPr="00921181">
        <w:rPr>
          <w:rFonts w:ascii="Calibri" w:eastAsia="Calibri" w:hAnsi="Calibri" w:cs="Calibri"/>
          <w:lang w:val="nl-NL"/>
        </w:rPr>
        <w:t>Wanneer er een per abonnement toe te wijzen standplaats vacant is en er geen enkele kandidaat in het register van de kandidaturen</w:t>
      </w:r>
      <w:r w:rsidR="00B419D6" w:rsidRPr="00921181">
        <w:rPr>
          <w:rFonts w:ascii="Calibri" w:eastAsia="Calibri" w:hAnsi="Calibri" w:cs="Calibri"/>
          <w:lang w:val="nl-NL"/>
        </w:rPr>
        <w:t xml:space="preserve"> is</w:t>
      </w:r>
      <w:r w:rsidRPr="00921181">
        <w:rPr>
          <w:rFonts w:ascii="Calibri" w:eastAsia="Calibri" w:hAnsi="Calibri" w:cs="Calibri"/>
          <w:lang w:val="nl-NL"/>
        </w:rPr>
        <w:t xml:space="preserve">, wordt deze plaats bekendgemaakt door de publicatie van een bericht. </w:t>
      </w:r>
    </w:p>
    <w:p w14:paraId="6D533EB1" w14:textId="77777777" w:rsidR="00B332B7" w:rsidRPr="00921181" w:rsidRDefault="00926410" w:rsidP="00951FA5">
      <w:pPr>
        <w:spacing w:after="0"/>
        <w:rPr>
          <w:rFonts w:cstheme="minorHAnsi"/>
          <w:lang w:val="nl-BE"/>
        </w:rPr>
      </w:pPr>
      <w:r w:rsidRPr="00921181">
        <w:rPr>
          <w:rFonts w:ascii="Calibri" w:eastAsia="Calibri" w:hAnsi="Calibri" w:cs="Calibri"/>
          <w:lang w:val="nl-NL"/>
        </w:rPr>
        <w:t xml:space="preserve">Dit gebeurt via een mededeling op het gemeentelijke infobord, via de website van de gemeente (www.ukkel.be) en via de lokale pers. De kandidaturen kunnen ingediend worden naar aanleiding van een bericht inzake een vacante plaats of op elk ander moment. </w:t>
      </w:r>
    </w:p>
    <w:p w14:paraId="2D990037" w14:textId="77777777" w:rsidR="00B332B7" w:rsidRPr="00921181" w:rsidRDefault="00926410" w:rsidP="00951FA5">
      <w:pPr>
        <w:spacing w:after="0"/>
        <w:rPr>
          <w:rFonts w:cstheme="minorHAnsi"/>
          <w:lang w:val="nl-BE"/>
        </w:rPr>
      </w:pPr>
      <w:r w:rsidRPr="00921181">
        <w:rPr>
          <w:rFonts w:ascii="Calibri" w:eastAsia="Calibri" w:hAnsi="Calibri" w:cs="Calibri"/>
          <w:lang w:val="nl-NL"/>
        </w:rPr>
        <w:t xml:space="preserve">De kandidaturen worden ingediend per aangetekende brief met ontvangstbevestiging, op een duurzame drager of ondershands tegen ontvangstbevestiging aan het college van burgemeester en schepenen, Stallestraat 77 te 1180 Brussel, en dit binnen de termijn zoals voorzien in het bericht inzake een vacante plaats. Kandidaturen die niet aan deze criteria voldoen, komen niet in aanmerking.  </w:t>
      </w:r>
    </w:p>
    <w:p w14:paraId="61AA17D1" w14:textId="77777777" w:rsidR="00B332B7" w:rsidRPr="00921181" w:rsidRDefault="00926410" w:rsidP="00951FA5">
      <w:pPr>
        <w:spacing w:after="0"/>
        <w:rPr>
          <w:rFonts w:cstheme="minorHAnsi"/>
          <w:lang w:val="nl-BE"/>
        </w:rPr>
      </w:pPr>
      <w:r w:rsidRPr="00921181">
        <w:rPr>
          <w:rFonts w:ascii="Calibri" w:eastAsia="Calibri" w:hAnsi="Calibri" w:cs="Calibri"/>
          <w:lang w:val="nl-NL"/>
        </w:rPr>
        <w:t xml:space="preserve">Een ontvangstbevestiging van de kandidatuur wordt door de gemeente per aangetekende brief met ontvangstbevestiging afgeleverd of wordt overhandigd tegen ontvangstbevestiging. Deze ontvangstbevestiging vermeldt de datum van de ranginneming van de kandidatuur en het recht van de kandidaat om de lijst met kandidaturen te raadplegen.  </w:t>
      </w:r>
    </w:p>
    <w:p w14:paraId="5560A4F6" w14:textId="77777777" w:rsidR="00B332B7" w:rsidRPr="00921181" w:rsidRDefault="00926410" w:rsidP="00951FA5">
      <w:pPr>
        <w:spacing w:after="0"/>
        <w:rPr>
          <w:rFonts w:cstheme="minorHAnsi"/>
          <w:lang w:val="nl-BE"/>
        </w:rPr>
      </w:pPr>
      <w:r w:rsidRPr="00921181">
        <w:rPr>
          <w:rFonts w:ascii="Calibri" w:eastAsia="Calibri" w:hAnsi="Calibri" w:cs="Calibri"/>
          <w:lang w:val="nl-NL"/>
        </w:rPr>
        <w:t xml:space="preserve">Een standplaats per abonnement dat het onderwerp uitmaakt van een verkoop tussen handelaars waarvan het artikel identiek is wegens stopzetting van de ambulante activiteiten van één van de handelaars wordt niet als vacant beschouwd.  </w:t>
      </w:r>
    </w:p>
    <w:p w14:paraId="77A54AC1" w14:textId="77777777" w:rsidR="00B332B7" w:rsidRPr="00921181" w:rsidRDefault="00926410" w:rsidP="00951FA5">
      <w:pPr>
        <w:spacing w:after="0"/>
        <w:rPr>
          <w:rFonts w:cstheme="minorHAnsi"/>
          <w:lang w:val="nl-BE"/>
        </w:rPr>
      </w:pPr>
      <w:r w:rsidRPr="00921181">
        <w:rPr>
          <w:rFonts w:cstheme="minorHAnsi"/>
          <w:lang w:val="nl-BE"/>
        </w:rPr>
        <w:t xml:space="preserve"> </w:t>
      </w:r>
    </w:p>
    <w:p w14:paraId="1B31C2B4" w14:textId="77777777" w:rsidR="00B332B7" w:rsidRPr="00921181" w:rsidRDefault="00926410" w:rsidP="00951FA5">
      <w:pPr>
        <w:spacing w:after="0"/>
        <w:rPr>
          <w:rFonts w:cstheme="minorHAnsi"/>
          <w:b/>
          <w:lang w:val="nl-BE"/>
        </w:rPr>
      </w:pPr>
      <w:r w:rsidRPr="00921181">
        <w:rPr>
          <w:rFonts w:ascii="Calibri" w:eastAsia="Calibri" w:hAnsi="Calibri" w:cs="Calibri"/>
          <w:b/>
          <w:bCs/>
          <w:lang w:val="nl-NL"/>
        </w:rPr>
        <w:t>9.2. Register van de kandidaturen</w:t>
      </w:r>
    </w:p>
    <w:p w14:paraId="5F073F24" w14:textId="77777777" w:rsidR="00740AF5" w:rsidRPr="00921181" w:rsidRDefault="00926410" w:rsidP="00951FA5">
      <w:pPr>
        <w:spacing w:after="0"/>
        <w:rPr>
          <w:rFonts w:cstheme="minorHAnsi"/>
          <w:lang w:val="nl-BE"/>
        </w:rPr>
      </w:pPr>
      <w:r w:rsidRPr="00921181">
        <w:rPr>
          <w:rFonts w:ascii="Calibri" w:eastAsia="Calibri" w:hAnsi="Calibri" w:cs="Calibri"/>
          <w:lang w:val="nl-NL"/>
        </w:rPr>
        <w:t xml:space="preserve">Alle kandidaturen moet schriftelijk (e-mail/brief/ondershands) ingediend worden en maken het voorwerp uit van een ontvangstbevestiging per e-mail of brief vanwege het bestuur. </w:t>
      </w:r>
    </w:p>
    <w:p w14:paraId="340E3A6B" w14:textId="77777777" w:rsidR="00B332B7" w:rsidRPr="00921181" w:rsidRDefault="00926410" w:rsidP="00951FA5">
      <w:pPr>
        <w:spacing w:after="0"/>
        <w:rPr>
          <w:rFonts w:cstheme="minorHAnsi"/>
          <w:lang w:val="nl-BE"/>
        </w:rPr>
      </w:pPr>
      <w:r w:rsidRPr="00921181">
        <w:rPr>
          <w:rFonts w:ascii="Calibri" w:eastAsia="Calibri" w:hAnsi="Calibri" w:cs="Calibri"/>
          <w:lang w:val="nl-NL"/>
        </w:rPr>
        <w:t>Alle kandidaturen worden opgenomen in een register naarmate ze ontvangen worden.</w:t>
      </w:r>
    </w:p>
    <w:p w14:paraId="20E3FBC1" w14:textId="077F23F1" w:rsidR="00B332B7" w:rsidRPr="00921181" w:rsidRDefault="00926410" w:rsidP="00951FA5">
      <w:pPr>
        <w:spacing w:after="0"/>
        <w:rPr>
          <w:rFonts w:cstheme="minorHAnsi"/>
          <w:lang w:val="nl-BE"/>
        </w:rPr>
      </w:pPr>
      <w:r w:rsidRPr="00921181">
        <w:rPr>
          <w:rFonts w:ascii="Calibri" w:eastAsia="Calibri" w:hAnsi="Calibri" w:cs="Calibri"/>
          <w:lang w:val="nl-NL"/>
        </w:rPr>
        <w:lastRenderedPageBreak/>
        <w:t xml:space="preserve">Ze worden geklasseerd per categorie </w:t>
      </w:r>
      <w:r w:rsidRPr="00921181">
        <w:rPr>
          <w:rFonts w:ascii="Calibri" w:eastAsia="Calibri" w:hAnsi="Calibri" w:cs="Times New Roman"/>
          <w:lang w:val="nl-NL"/>
        </w:rPr>
        <w:t>zoals bepaald in artikel 9.3</w:t>
      </w:r>
      <w:r w:rsidRPr="00921181">
        <w:rPr>
          <w:rFonts w:ascii="Calibri" w:eastAsia="Calibri" w:hAnsi="Calibri" w:cs="Calibri"/>
          <w:lang w:val="nl-NL"/>
        </w:rPr>
        <w:t xml:space="preserve">, vervolgens naargelang de standplaats en de specialisatie en ten slotte per datum. </w:t>
      </w:r>
    </w:p>
    <w:p w14:paraId="653DEFA1" w14:textId="77777777" w:rsidR="009E6852" w:rsidRPr="00921181" w:rsidRDefault="00926410" w:rsidP="00951FA5">
      <w:pPr>
        <w:spacing w:after="0"/>
        <w:rPr>
          <w:rFonts w:cstheme="minorHAnsi"/>
          <w:lang w:val="nl-BE"/>
        </w:rPr>
      </w:pPr>
      <w:r w:rsidRPr="00921181">
        <w:rPr>
          <w:rFonts w:ascii="Calibri" w:eastAsia="Calibri" w:hAnsi="Calibri" w:cs="Calibri"/>
          <w:lang w:val="nl-NL"/>
        </w:rPr>
        <w:t>De kandidaturen zijn 2 jaar geldig vanaf de datum van ontvangst van de aanvraag.</w:t>
      </w:r>
    </w:p>
    <w:p w14:paraId="141EEF7F" w14:textId="248478EC" w:rsidR="00740AF5" w:rsidRPr="00921181" w:rsidRDefault="00926410" w:rsidP="00951FA5">
      <w:pPr>
        <w:spacing w:after="0"/>
        <w:rPr>
          <w:rFonts w:cstheme="minorHAnsi"/>
          <w:strike/>
          <w:lang w:val="nl-BE"/>
        </w:rPr>
      </w:pPr>
      <w:r w:rsidRPr="00921181">
        <w:rPr>
          <w:rFonts w:ascii="Calibri" w:eastAsia="Calibri" w:hAnsi="Calibri" w:cs="Calibri"/>
          <w:lang w:val="nl-NL"/>
        </w:rPr>
        <w:t xml:space="preserve">Na deze termijn moet de kandidaat zijn aanvraag opnieuw indienen. </w:t>
      </w:r>
    </w:p>
    <w:p w14:paraId="01D6A638" w14:textId="77777777" w:rsidR="00B332B7" w:rsidRPr="00921181" w:rsidRDefault="00B332B7" w:rsidP="00951FA5">
      <w:pPr>
        <w:spacing w:after="0"/>
        <w:rPr>
          <w:rFonts w:cstheme="minorHAnsi"/>
          <w:lang w:val="nl-BE"/>
        </w:rPr>
      </w:pPr>
    </w:p>
    <w:p w14:paraId="22B365F9" w14:textId="77777777" w:rsidR="00B332B7" w:rsidRPr="00921181" w:rsidRDefault="00926410" w:rsidP="00951FA5">
      <w:pPr>
        <w:spacing w:after="0"/>
        <w:rPr>
          <w:rFonts w:cstheme="minorHAnsi"/>
          <w:b/>
          <w:lang w:val="nl-BE"/>
        </w:rPr>
      </w:pPr>
      <w:r w:rsidRPr="00921181">
        <w:rPr>
          <w:rFonts w:ascii="Calibri" w:eastAsia="Calibri" w:hAnsi="Calibri" w:cs="Calibri"/>
          <w:b/>
          <w:bCs/>
          <w:lang w:val="nl-NL"/>
        </w:rPr>
        <w:t>9.3. Volgorde van toewijzing van de abonnementen</w:t>
      </w:r>
    </w:p>
    <w:p w14:paraId="12F62132" w14:textId="2C691834" w:rsidR="005E7930" w:rsidRPr="00921181" w:rsidRDefault="00926410" w:rsidP="00951FA5">
      <w:pPr>
        <w:spacing w:after="0"/>
        <w:rPr>
          <w:rFonts w:cstheme="minorHAnsi"/>
          <w:lang w:val="nl-BE"/>
        </w:rPr>
      </w:pPr>
      <w:r w:rsidRPr="00921181">
        <w:rPr>
          <w:rFonts w:ascii="Calibri" w:eastAsia="Calibri" w:hAnsi="Calibri" w:cs="Calibri"/>
          <w:lang w:val="nl-NL"/>
        </w:rPr>
        <w:t xml:space="preserve">Met het oog op de toewijzing van een standplaats per abonnement worden de kandidaturen als volgt per categorie gerangschikt: </w:t>
      </w:r>
    </w:p>
    <w:p w14:paraId="12337EB7" w14:textId="77777777" w:rsidR="005E2FBC" w:rsidRPr="00921181" w:rsidRDefault="00926410" w:rsidP="005E2FBC">
      <w:pPr>
        <w:pStyle w:val="Commentaire"/>
        <w:rPr>
          <w:sz w:val="22"/>
          <w:szCs w:val="22"/>
          <w:lang w:val="nl-BE"/>
        </w:rPr>
      </w:pPr>
      <w:r w:rsidRPr="00921181">
        <w:rPr>
          <w:rFonts w:ascii="Calibri" w:eastAsia="Calibri" w:hAnsi="Calibri" w:cs="Times New Roman"/>
          <w:sz w:val="22"/>
          <w:szCs w:val="22"/>
          <w:lang w:val="nl-NL"/>
        </w:rPr>
        <w:t xml:space="preserve">  1° Personen die een uitbreiding van hun standplaats vragen;</w:t>
      </w:r>
    </w:p>
    <w:p w14:paraId="5C90E6C7" w14:textId="77777777" w:rsidR="005E2FBC" w:rsidRPr="00921181" w:rsidRDefault="00926410" w:rsidP="005E2FBC">
      <w:pPr>
        <w:pStyle w:val="Commentaire"/>
        <w:rPr>
          <w:sz w:val="22"/>
          <w:szCs w:val="22"/>
          <w:lang w:val="nl-BE"/>
        </w:rPr>
      </w:pPr>
      <w:r w:rsidRPr="00921181">
        <w:rPr>
          <w:rFonts w:ascii="Calibri" w:eastAsia="Calibri" w:hAnsi="Calibri" w:cs="Times New Roman"/>
          <w:sz w:val="22"/>
          <w:szCs w:val="22"/>
          <w:lang w:val="nl-NL"/>
        </w:rPr>
        <w:t xml:space="preserve">  2° Personen die een andere standplaats aanvragen;</w:t>
      </w:r>
    </w:p>
    <w:p w14:paraId="3DF25841" w14:textId="7C574BE5" w:rsidR="005E2FBC" w:rsidRPr="00921181" w:rsidRDefault="00926410" w:rsidP="005E2FBC">
      <w:pPr>
        <w:pStyle w:val="Commentaire"/>
        <w:rPr>
          <w:sz w:val="22"/>
          <w:szCs w:val="22"/>
          <w:lang w:val="nl-BE"/>
        </w:rPr>
      </w:pPr>
      <w:r w:rsidRPr="00921181">
        <w:rPr>
          <w:rFonts w:ascii="Calibri" w:eastAsia="Calibri" w:hAnsi="Calibri" w:cs="Times New Roman"/>
          <w:sz w:val="22"/>
          <w:szCs w:val="22"/>
          <w:lang w:val="nl-NL"/>
        </w:rPr>
        <w:t xml:space="preserve">  3° </w:t>
      </w:r>
      <w:r w:rsidRPr="00921181">
        <w:rPr>
          <w:rFonts w:ascii="Calibri" w:eastAsia="Calibri" w:hAnsi="Calibri" w:cs="Times New Roman"/>
          <w:sz w:val="22"/>
          <w:szCs w:val="22"/>
          <w:u w:val="single"/>
          <w:lang w:val="nl-NL"/>
        </w:rPr>
        <w:t>Personen die een standplaats aanvragen ingevolge de opheffing van een standplaats die ze innamen op een van de markten in de gemeente of waarvan de gemeente de vooropzeg betekend heeft wegens de definitieve opheffing van de markt of van een deel van de standplaatsen;</w:t>
      </w:r>
    </w:p>
    <w:p w14:paraId="792EDFC6" w14:textId="77777777" w:rsidR="005E2FBC" w:rsidRPr="00921181" w:rsidRDefault="00926410" w:rsidP="005E2FBC">
      <w:pPr>
        <w:spacing w:after="0"/>
        <w:rPr>
          <w:lang w:val="nl-BE"/>
        </w:rPr>
      </w:pPr>
      <w:r w:rsidRPr="00921181">
        <w:rPr>
          <w:rFonts w:ascii="Calibri" w:eastAsia="Calibri" w:hAnsi="Calibri" w:cs="Times New Roman"/>
          <w:lang w:val="nl-NL"/>
        </w:rPr>
        <w:t xml:space="preserve">  4° Externe kandidaten.</w:t>
      </w:r>
    </w:p>
    <w:p w14:paraId="7467A5D9" w14:textId="65C93AED" w:rsidR="0088466B" w:rsidRPr="00921181" w:rsidRDefault="00926410" w:rsidP="00951FA5">
      <w:pPr>
        <w:spacing w:after="0"/>
        <w:rPr>
          <w:rFonts w:cstheme="minorHAnsi"/>
          <w:lang w:val="nl-BE"/>
        </w:rPr>
      </w:pPr>
      <w:r w:rsidRPr="00921181">
        <w:rPr>
          <w:rFonts w:ascii="Calibri" w:eastAsia="Calibri" w:hAnsi="Calibri" w:cs="Calibri"/>
          <w:lang w:val="nl-NL"/>
        </w:rPr>
        <w:t>De standplaatsen worden toegekend per categorie naargelang de specialisatie, in de chronologische volgorde waarin de aanvragen ingediend werden en overeenkomstig de quota van artikel 6, onder voorbehoud van een beslissing van het schepencollege.</w:t>
      </w:r>
    </w:p>
    <w:p w14:paraId="47526015" w14:textId="6D46BA7E" w:rsidR="00B332B7" w:rsidRPr="00921181" w:rsidRDefault="00926410" w:rsidP="00951FA5">
      <w:pPr>
        <w:spacing w:after="0"/>
        <w:rPr>
          <w:rFonts w:cstheme="minorHAnsi"/>
          <w:lang w:val="nl-BE"/>
        </w:rPr>
      </w:pPr>
      <w:r w:rsidRPr="00921181">
        <w:rPr>
          <w:rFonts w:ascii="Calibri" w:eastAsia="Calibri" w:hAnsi="Calibri" w:cs="Calibri"/>
          <w:lang w:val="nl-NL"/>
        </w:rPr>
        <w:t xml:space="preserve">Indien twee of meer kandidaturen binnen dezelfde categorie gelijktijdig ingediend worden, wordt de voorrang als volgt bepaald: </w:t>
      </w:r>
    </w:p>
    <w:p w14:paraId="3E3CCEFC" w14:textId="77777777" w:rsidR="009E6852" w:rsidRPr="00921181" w:rsidRDefault="00926410" w:rsidP="00951FA5">
      <w:pPr>
        <w:spacing w:after="0"/>
        <w:rPr>
          <w:rFonts w:cstheme="minorHAnsi"/>
          <w:lang w:val="nl-BE"/>
        </w:rPr>
      </w:pPr>
      <w:r w:rsidRPr="00921181">
        <w:rPr>
          <w:rFonts w:ascii="Calibri" w:eastAsia="Calibri" w:hAnsi="Calibri" w:cs="Calibri"/>
          <w:lang w:val="nl-NL"/>
        </w:rPr>
        <w:t>a) Met uitzondering van externe kandidaten wordt voorrang gegeven aan de aanvrager die de hoogste anciënniteit heeft op de markten van de gemeente; indien de anciënniteit niet vergeleken kan worden, wordt de voorrang bepaald door loting;</w:t>
      </w:r>
    </w:p>
    <w:p w14:paraId="3DDD6CB8" w14:textId="77777777" w:rsidR="00B332B7" w:rsidRPr="00921181" w:rsidRDefault="00926410" w:rsidP="00951FA5">
      <w:pPr>
        <w:spacing w:after="0"/>
        <w:rPr>
          <w:rFonts w:cstheme="minorHAnsi"/>
          <w:lang w:val="nl-BE"/>
        </w:rPr>
      </w:pPr>
      <w:r w:rsidRPr="00921181">
        <w:rPr>
          <w:rFonts w:ascii="Calibri" w:eastAsia="Calibri" w:hAnsi="Calibri" w:cs="Calibri"/>
          <w:lang w:val="nl-NL"/>
        </w:rPr>
        <w:t xml:space="preserve">b) Voor twee externe kandidaten wordt de voorrang bepaald door loting. </w:t>
      </w:r>
    </w:p>
    <w:p w14:paraId="72A09A25" w14:textId="77777777" w:rsidR="00B332B7" w:rsidRPr="00921181" w:rsidRDefault="00926410" w:rsidP="00951FA5">
      <w:pPr>
        <w:spacing w:after="0"/>
        <w:rPr>
          <w:rFonts w:cstheme="minorHAnsi"/>
          <w:lang w:val="nl-BE"/>
        </w:rPr>
      </w:pPr>
      <w:r w:rsidRPr="00921181">
        <w:rPr>
          <w:rFonts w:cstheme="minorHAnsi"/>
          <w:lang w:val="nl-BE"/>
        </w:rPr>
        <w:t xml:space="preserve"> </w:t>
      </w:r>
    </w:p>
    <w:p w14:paraId="16466C57" w14:textId="77777777" w:rsidR="00B332B7" w:rsidRPr="00921181" w:rsidRDefault="00926410" w:rsidP="00951FA5">
      <w:pPr>
        <w:spacing w:after="0"/>
        <w:rPr>
          <w:rFonts w:cstheme="minorHAnsi"/>
          <w:b/>
          <w:lang w:val="nl-BE"/>
        </w:rPr>
      </w:pPr>
      <w:r w:rsidRPr="00921181">
        <w:rPr>
          <w:rFonts w:ascii="Calibri" w:eastAsia="Calibri" w:hAnsi="Calibri" w:cs="Calibri"/>
          <w:b/>
          <w:bCs/>
          <w:lang w:val="nl-NL"/>
        </w:rPr>
        <w:t>9.4. Bekendmaking van de toewijzing van standplaatsen</w:t>
      </w:r>
    </w:p>
    <w:p w14:paraId="26B6F27D" w14:textId="77777777" w:rsidR="009E6852" w:rsidRPr="00921181" w:rsidRDefault="00926410" w:rsidP="00951FA5">
      <w:pPr>
        <w:spacing w:after="0"/>
        <w:rPr>
          <w:rFonts w:eastAsia="Times New Roman" w:cstheme="minorHAnsi"/>
          <w:lang w:val="nl-BE" w:eastAsia="nl-NL"/>
        </w:rPr>
      </w:pPr>
      <w:r w:rsidRPr="00921181">
        <w:rPr>
          <w:rFonts w:ascii="Calibri" w:eastAsia="Calibri" w:hAnsi="Calibri" w:cs="Calibri"/>
          <w:lang w:val="nl-NL"/>
        </w:rPr>
        <w:t xml:space="preserve"> De toewijzing van de standplaats wordt bekendgemaakt aan de aanvrager:</w:t>
      </w:r>
    </w:p>
    <w:p w14:paraId="538177AE" w14:textId="77777777" w:rsidR="009E6852" w:rsidRPr="00921181" w:rsidRDefault="00926410" w:rsidP="00951FA5">
      <w:pPr>
        <w:tabs>
          <w:tab w:val="left" w:pos="720"/>
          <w:tab w:val="center" w:pos="4536"/>
          <w:tab w:val="right" w:pos="9072"/>
        </w:tabs>
        <w:spacing w:after="0" w:line="240" w:lineRule="auto"/>
        <w:ind w:left="426"/>
        <w:rPr>
          <w:rFonts w:eastAsia="Times New Roman" w:cstheme="minorHAnsi"/>
          <w:lang w:val="nl-BE" w:eastAsia="nl-NL"/>
        </w:rPr>
      </w:pPr>
      <w:r w:rsidRPr="00921181">
        <w:rPr>
          <w:rFonts w:ascii="Calibri" w:eastAsia="Calibri" w:hAnsi="Calibri" w:cs="Calibri"/>
          <w:lang w:val="nl-NL" w:eastAsia="nl-NL"/>
        </w:rPr>
        <w:t>- Ofwel per aangetekend schrijven via de post met ontvangstbewijs;</w:t>
      </w:r>
    </w:p>
    <w:p w14:paraId="28D938FC" w14:textId="77777777" w:rsidR="009E6852" w:rsidRPr="00921181" w:rsidRDefault="00926410" w:rsidP="00951FA5">
      <w:pPr>
        <w:tabs>
          <w:tab w:val="left" w:pos="720"/>
          <w:tab w:val="center" w:pos="4536"/>
          <w:tab w:val="right" w:pos="9072"/>
        </w:tabs>
        <w:spacing w:after="0" w:line="240" w:lineRule="auto"/>
        <w:ind w:left="426"/>
        <w:rPr>
          <w:rFonts w:eastAsia="Times New Roman" w:cstheme="minorHAnsi"/>
          <w:lang w:val="nl-BE" w:eastAsia="nl-NL"/>
        </w:rPr>
      </w:pPr>
      <w:r w:rsidRPr="00921181">
        <w:rPr>
          <w:rFonts w:ascii="Calibri" w:eastAsia="Calibri" w:hAnsi="Calibri" w:cs="Calibri"/>
          <w:lang w:val="nl-NL" w:eastAsia="nl-NL"/>
        </w:rPr>
        <w:t>- Ofwel per brief die tegen een ontvangstbewijs overhandigd wordt;</w:t>
      </w:r>
    </w:p>
    <w:p w14:paraId="306BEF2B" w14:textId="77777777" w:rsidR="009E6852" w:rsidRPr="00921181" w:rsidRDefault="00926410" w:rsidP="00951FA5">
      <w:pPr>
        <w:tabs>
          <w:tab w:val="left" w:pos="720"/>
          <w:tab w:val="center" w:pos="4536"/>
          <w:tab w:val="right" w:pos="9072"/>
        </w:tabs>
        <w:spacing w:after="0" w:line="240" w:lineRule="auto"/>
        <w:ind w:left="426"/>
        <w:rPr>
          <w:rFonts w:eastAsia="Times New Roman" w:cstheme="minorHAnsi"/>
          <w:lang w:val="nl-BE" w:eastAsia="nl-NL"/>
        </w:rPr>
      </w:pPr>
      <w:r w:rsidRPr="00921181">
        <w:rPr>
          <w:rFonts w:ascii="Calibri" w:eastAsia="Calibri" w:hAnsi="Calibri" w:cs="Calibri"/>
          <w:lang w:val="nl-NL" w:eastAsia="nl-NL"/>
        </w:rPr>
        <w:t>- Ofwel via e-mail met ontvangstbewijs.</w:t>
      </w:r>
    </w:p>
    <w:p w14:paraId="37C3135F" w14:textId="77777777" w:rsidR="00086233" w:rsidRPr="00921181" w:rsidRDefault="00086233" w:rsidP="00951FA5">
      <w:pPr>
        <w:spacing w:after="0"/>
        <w:rPr>
          <w:rFonts w:cstheme="minorHAnsi"/>
          <w:lang w:val="nl-BE"/>
        </w:rPr>
      </w:pPr>
    </w:p>
    <w:p w14:paraId="51CAF9AE" w14:textId="77777777" w:rsidR="00B332B7" w:rsidRPr="00921181" w:rsidRDefault="00926410" w:rsidP="00951FA5">
      <w:pPr>
        <w:spacing w:after="0"/>
        <w:rPr>
          <w:rFonts w:cstheme="minorHAnsi"/>
          <w:b/>
          <w:lang w:val="nl-BE"/>
        </w:rPr>
      </w:pPr>
      <w:r w:rsidRPr="00921181">
        <w:rPr>
          <w:rFonts w:ascii="Calibri" w:eastAsia="Calibri" w:hAnsi="Calibri" w:cs="Calibri"/>
          <w:b/>
          <w:bCs/>
          <w:lang w:val="nl-NL"/>
        </w:rPr>
        <w:t>9.5. Het plan van de standplaatsen per abonnement</w:t>
      </w:r>
    </w:p>
    <w:p w14:paraId="72D95DB4" w14:textId="77777777" w:rsidR="009E6852" w:rsidRPr="00921181" w:rsidRDefault="00926410" w:rsidP="00951FA5">
      <w:pPr>
        <w:pStyle w:val="En-tte"/>
        <w:tabs>
          <w:tab w:val="left" w:pos="720"/>
        </w:tabs>
        <w:rPr>
          <w:rFonts w:eastAsia="Times New Roman" w:cstheme="minorHAnsi"/>
          <w:lang w:val="nl-BE" w:eastAsia="nl-NL"/>
        </w:rPr>
      </w:pPr>
      <w:r w:rsidRPr="00921181">
        <w:rPr>
          <w:rFonts w:ascii="Calibri" w:eastAsia="Calibri" w:hAnsi="Calibri" w:cs="Calibri"/>
          <w:lang w:val="nl-NL" w:eastAsia="nl-NL"/>
        </w:rPr>
        <w:t>Er wordt een plan bijgehouden met voor elke per abonnement toegewezen standplaats de volgende gegevens:</w:t>
      </w:r>
    </w:p>
    <w:p w14:paraId="17ECA5E6" w14:textId="77777777" w:rsidR="009E6852" w:rsidRPr="00921181" w:rsidRDefault="00926410" w:rsidP="00951FA5">
      <w:pPr>
        <w:numPr>
          <w:ilvl w:val="0"/>
          <w:numId w:val="6"/>
        </w:numPr>
        <w:tabs>
          <w:tab w:val="center" w:pos="4536"/>
          <w:tab w:val="right" w:pos="9072"/>
        </w:tabs>
        <w:spacing w:after="0" w:line="240" w:lineRule="auto"/>
        <w:rPr>
          <w:rFonts w:eastAsia="Times New Roman" w:cstheme="minorHAnsi"/>
          <w:lang w:val="nl-BE" w:eastAsia="nl-NL"/>
        </w:rPr>
      </w:pPr>
      <w:r w:rsidRPr="00921181">
        <w:rPr>
          <w:rFonts w:ascii="Calibri" w:eastAsia="Calibri" w:hAnsi="Calibri" w:cs="Calibri"/>
          <w:lang w:val="nl-NL" w:eastAsia="nl-NL"/>
        </w:rPr>
        <w:t>De naam, de voornaam en het adres van de persoon aan wie of door tussenkomst van wie de standplaats toegekend werd;</w:t>
      </w:r>
    </w:p>
    <w:p w14:paraId="6CA5246C" w14:textId="77777777" w:rsidR="009E6852" w:rsidRPr="00921181" w:rsidRDefault="00926410" w:rsidP="00951FA5">
      <w:pPr>
        <w:numPr>
          <w:ilvl w:val="0"/>
          <w:numId w:val="6"/>
        </w:numPr>
        <w:tabs>
          <w:tab w:val="center" w:pos="4536"/>
          <w:tab w:val="right" w:pos="9072"/>
        </w:tabs>
        <w:spacing w:after="0" w:line="240" w:lineRule="auto"/>
        <w:rPr>
          <w:rFonts w:eastAsia="Times New Roman" w:cstheme="minorHAnsi"/>
          <w:lang w:val="nl-BE" w:eastAsia="nl-NL"/>
        </w:rPr>
      </w:pPr>
      <w:r w:rsidRPr="00921181">
        <w:rPr>
          <w:rFonts w:ascii="Calibri" w:eastAsia="Calibri" w:hAnsi="Calibri" w:cs="Calibri"/>
          <w:lang w:val="nl-NL" w:eastAsia="nl-NL"/>
        </w:rPr>
        <w:t>Desgevallend de handelsnaam van de rechtspersoon aan wie de standplaats toegekend werd en het adres van haar maatschappelijke zetel;</w:t>
      </w:r>
    </w:p>
    <w:p w14:paraId="16732219" w14:textId="77777777" w:rsidR="009E6852" w:rsidRPr="00921181" w:rsidRDefault="00926410" w:rsidP="00951FA5">
      <w:pPr>
        <w:numPr>
          <w:ilvl w:val="0"/>
          <w:numId w:val="6"/>
        </w:numPr>
        <w:tabs>
          <w:tab w:val="center" w:pos="4536"/>
          <w:tab w:val="right" w:pos="9072"/>
        </w:tabs>
        <w:spacing w:after="0" w:line="240" w:lineRule="auto"/>
        <w:rPr>
          <w:rFonts w:eastAsia="Times New Roman" w:cstheme="minorHAnsi"/>
          <w:lang w:eastAsia="nl-NL"/>
        </w:rPr>
      </w:pPr>
      <w:r w:rsidRPr="00921181">
        <w:rPr>
          <w:rFonts w:ascii="Calibri" w:eastAsia="Calibri" w:hAnsi="Calibri" w:cs="Calibri"/>
          <w:lang w:val="nl-NL" w:eastAsia="nl-NL"/>
        </w:rPr>
        <w:t>Het ondernemingsnummer;</w:t>
      </w:r>
    </w:p>
    <w:p w14:paraId="59EFCB0F" w14:textId="77777777" w:rsidR="009E6852" w:rsidRPr="00921181" w:rsidRDefault="00926410" w:rsidP="00951FA5">
      <w:pPr>
        <w:numPr>
          <w:ilvl w:val="0"/>
          <w:numId w:val="6"/>
        </w:numPr>
        <w:tabs>
          <w:tab w:val="left" w:pos="360"/>
          <w:tab w:val="center" w:pos="4536"/>
          <w:tab w:val="right" w:pos="9072"/>
        </w:tabs>
        <w:spacing w:after="0" w:line="240" w:lineRule="auto"/>
        <w:rPr>
          <w:rFonts w:eastAsia="Times New Roman" w:cstheme="minorHAnsi"/>
          <w:lang w:val="nl-BE" w:eastAsia="nl-NL"/>
        </w:rPr>
      </w:pPr>
      <w:r w:rsidRPr="00921181">
        <w:rPr>
          <w:rFonts w:ascii="Calibri" w:eastAsia="Calibri" w:hAnsi="Calibri" w:cs="Calibri"/>
          <w:lang w:val="nl-NL" w:eastAsia="nl-NL"/>
        </w:rPr>
        <w:t>De producten en/of diensten die te koop aangeboden worden;</w:t>
      </w:r>
    </w:p>
    <w:p w14:paraId="5F4DDE35" w14:textId="77777777" w:rsidR="009E6852" w:rsidRPr="00921181" w:rsidRDefault="00926410" w:rsidP="00951FA5">
      <w:pPr>
        <w:numPr>
          <w:ilvl w:val="0"/>
          <w:numId w:val="6"/>
        </w:numPr>
        <w:tabs>
          <w:tab w:val="center" w:pos="4536"/>
          <w:tab w:val="right" w:pos="9072"/>
        </w:tabs>
        <w:spacing w:after="0" w:line="240" w:lineRule="auto"/>
        <w:rPr>
          <w:rFonts w:eastAsia="Times New Roman" w:cstheme="minorHAnsi"/>
          <w:lang w:val="nl-BE" w:eastAsia="nl-NL"/>
        </w:rPr>
      </w:pPr>
      <w:r w:rsidRPr="00921181">
        <w:rPr>
          <w:rFonts w:ascii="Calibri" w:eastAsia="Calibri" w:hAnsi="Calibri" w:cs="Calibri"/>
          <w:lang w:val="nl-NL" w:eastAsia="nl-NL"/>
        </w:rPr>
        <w:t>Desgevallend de hoedanigheid van standwerker;</w:t>
      </w:r>
    </w:p>
    <w:p w14:paraId="49527656" w14:textId="77777777" w:rsidR="009E6852" w:rsidRPr="00921181" w:rsidRDefault="00926410" w:rsidP="00951FA5">
      <w:pPr>
        <w:numPr>
          <w:ilvl w:val="0"/>
          <w:numId w:val="6"/>
        </w:numPr>
        <w:tabs>
          <w:tab w:val="center" w:pos="4536"/>
          <w:tab w:val="right" w:pos="9072"/>
        </w:tabs>
        <w:spacing w:after="0" w:line="240" w:lineRule="auto"/>
        <w:rPr>
          <w:rFonts w:eastAsia="Times New Roman" w:cstheme="minorHAnsi"/>
          <w:lang w:val="nl-BE" w:eastAsia="nl-NL"/>
        </w:rPr>
      </w:pPr>
      <w:r w:rsidRPr="00921181">
        <w:rPr>
          <w:rFonts w:ascii="Calibri" w:eastAsia="Calibri" w:hAnsi="Calibri" w:cs="Calibri"/>
          <w:lang w:val="nl-NL" w:eastAsia="nl-NL"/>
        </w:rPr>
        <w:t>De toewijzingsdatum van de standplaats en de duur van het gebruiksrecht;</w:t>
      </w:r>
    </w:p>
    <w:p w14:paraId="7B92AE56" w14:textId="77777777" w:rsidR="009E6852" w:rsidRPr="00921181" w:rsidRDefault="00926410" w:rsidP="00951FA5">
      <w:pPr>
        <w:numPr>
          <w:ilvl w:val="0"/>
          <w:numId w:val="6"/>
        </w:numPr>
        <w:tabs>
          <w:tab w:val="left" w:pos="360"/>
          <w:tab w:val="center" w:pos="4536"/>
          <w:tab w:val="right" w:pos="9072"/>
        </w:tabs>
        <w:spacing w:after="0" w:line="240" w:lineRule="auto"/>
        <w:rPr>
          <w:rFonts w:eastAsia="Times New Roman" w:cstheme="minorHAnsi"/>
          <w:lang w:val="nl-BE" w:eastAsia="nl-NL"/>
        </w:rPr>
      </w:pPr>
      <w:r w:rsidRPr="00921181">
        <w:rPr>
          <w:rFonts w:ascii="Calibri" w:eastAsia="Calibri" w:hAnsi="Calibri" w:cs="Calibri"/>
          <w:lang w:val="nl-NL" w:eastAsia="nl-NL"/>
        </w:rPr>
        <w:t>De periode van de activiteit indien de activiteit seizoensgebonden is;</w:t>
      </w:r>
    </w:p>
    <w:p w14:paraId="45370510" w14:textId="77777777" w:rsidR="009E6852" w:rsidRPr="00921181" w:rsidRDefault="00926410" w:rsidP="00951FA5">
      <w:pPr>
        <w:numPr>
          <w:ilvl w:val="0"/>
          <w:numId w:val="6"/>
        </w:numPr>
        <w:tabs>
          <w:tab w:val="center" w:pos="4536"/>
          <w:tab w:val="right" w:pos="9072"/>
        </w:tabs>
        <w:spacing w:after="0" w:line="240" w:lineRule="auto"/>
        <w:rPr>
          <w:rFonts w:eastAsia="Times New Roman" w:cstheme="minorHAnsi"/>
          <w:lang w:val="nl-BE" w:eastAsia="nl-NL"/>
        </w:rPr>
      </w:pPr>
      <w:r w:rsidRPr="00921181">
        <w:rPr>
          <w:rFonts w:ascii="Calibri" w:eastAsia="Calibri" w:hAnsi="Calibri" w:cs="Calibri"/>
          <w:lang w:val="nl-NL" w:eastAsia="nl-NL"/>
        </w:rPr>
        <w:t>Desgevallend de naam en het adres van de overdrager en de datum van de overdracht.</w:t>
      </w:r>
    </w:p>
    <w:p w14:paraId="6ACA1F56" w14:textId="77777777" w:rsidR="00B332B7" w:rsidRPr="00921181" w:rsidRDefault="00B332B7" w:rsidP="00951FA5">
      <w:pPr>
        <w:spacing w:after="0"/>
        <w:rPr>
          <w:rFonts w:cstheme="minorHAnsi"/>
          <w:lang w:val="nl-BE"/>
        </w:rPr>
      </w:pPr>
    </w:p>
    <w:p w14:paraId="67210EFD" w14:textId="77777777" w:rsidR="00B332B7" w:rsidRPr="00921181" w:rsidRDefault="00926410" w:rsidP="00951FA5">
      <w:pPr>
        <w:spacing w:after="0"/>
        <w:rPr>
          <w:rFonts w:cstheme="minorHAnsi"/>
          <w:lang w:val="nl-BE"/>
        </w:rPr>
      </w:pPr>
      <w:r w:rsidRPr="00921181">
        <w:rPr>
          <w:rFonts w:ascii="Calibri" w:eastAsia="Calibri" w:hAnsi="Calibri" w:cs="Calibri"/>
          <w:b/>
          <w:bCs/>
          <w:u w:val="single"/>
          <w:lang w:val="nl-NL"/>
        </w:rPr>
        <w:t>Artikel 10 - Identificatievereiste bij het uitoefenen van ambulante activiteiten op de markt</w:t>
      </w:r>
    </w:p>
    <w:p w14:paraId="7A48FDB6" w14:textId="77777777" w:rsidR="009E6852" w:rsidRPr="00921181" w:rsidRDefault="00926410" w:rsidP="00951FA5">
      <w:pPr>
        <w:tabs>
          <w:tab w:val="left" w:pos="720"/>
          <w:tab w:val="center" w:pos="4536"/>
          <w:tab w:val="right" w:pos="9072"/>
        </w:tabs>
        <w:spacing w:after="0" w:line="240" w:lineRule="auto"/>
        <w:rPr>
          <w:rFonts w:eastAsia="Times New Roman" w:cstheme="minorHAnsi"/>
          <w:lang w:eastAsia="nl-NL"/>
        </w:rPr>
      </w:pPr>
      <w:r w:rsidRPr="00921181">
        <w:rPr>
          <w:rFonts w:ascii="Calibri" w:eastAsia="Calibri" w:hAnsi="Calibri" w:cs="Calibri"/>
          <w:lang w:val="nl-NL" w:eastAsia="nl-NL"/>
        </w:rPr>
        <w:t>Elke deelnemer die een ambulante activiteit uitoefent, moet zich identificeren middels een leesbaar bord, zichtbaar opgesteld op het kraam of het voertuig indien hij de activiteit uitoefent vanuit een kraam of een voertuig. Op het bord staat het volgende:</w:t>
      </w:r>
    </w:p>
    <w:p w14:paraId="5D3A2E58" w14:textId="76F49CF1" w:rsidR="009E6852" w:rsidRPr="00921181" w:rsidRDefault="00926410" w:rsidP="00951FA5">
      <w:pPr>
        <w:numPr>
          <w:ilvl w:val="0"/>
          <w:numId w:val="4"/>
        </w:numPr>
        <w:tabs>
          <w:tab w:val="left" w:pos="720"/>
          <w:tab w:val="center" w:pos="4536"/>
          <w:tab w:val="right" w:pos="9072"/>
        </w:tabs>
        <w:spacing w:after="0" w:line="240" w:lineRule="auto"/>
        <w:rPr>
          <w:rFonts w:eastAsia="Times New Roman" w:cstheme="minorHAnsi"/>
          <w:lang w:val="nl-BE" w:eastAsia="nl-NL"/>
        </w:rPr>
      </w:pPr>
      <w:r w:rsidRPr="00921181">
        <w:rPr>
          <w:rFonts w:ascii="Calibri" w:eastAsia="Calibri" w:hAnsi="Calibri" w:cs="Calibri"/>
          <w:lang w:val="nl-NL" w:eastAsia="nl-NL"/>
        </w:rPr>
        <w:lastRenderedPageBreak/>
        <w:t>Ofwel de naam en de voornaam van de persoon die de ambulante activiteit uitoefent als natuurlijk persoon voor eigen rekening of voor rekening van d</w:t>
      </w:r>
      <w:r w:rsidR="00B419D6" w:rsidRPr="00921181">
        <w:rPr>
          <w:rFonts w:ascii="Calibri" w:eastAsia="Calibri" w:hAnsi="Calibri" w:cs="Calibri"/>
          <w:lang w:val="nl-NL" w:eastAsia="nl-NL"/>
        </w:rPr>
        <w:t>i</w:t>
      </w:r>
      <w:r w:rsidRPr="00921181">
        <w:rPr>
          <w:rFonts w:ascii="Calibri" w:eastAsia="Calibri" w:hAnsi="Calibri" w:cs="Calibri"/>
          <w:lang w:val="nl-NL" w:eastAsia="nl-NL"/>
        </w:rPr>
        <w:t>egene of de dienst waarvoor de activiteit uitgeoefend wordt; ofwel de naam en de voornaam van de persoon die verantwoordelijk is voor het dagelijkse beheer van de rechtspersoon of voor rekening van d</w:t>
      </w:r>
      <w:r w:rsidR="00B419D6" w:rsidRPr="00921181">
        <w:rPr>
          <w:rFonts w:ascii="Calibri" w:eastAsia="Calibri" w:hAnsi="Calibri" w:cs="Calibri"/>
          <w:lang w:val="nl-NL" w:eastAsia="nl-NL"/>
        </w:rPr>
        <w:t>i</w:t>
      </w:r>
      <w:r w:rsidRPr="00921181">
        <w:rPr>
          <w:rFonts w:ascii="Calibri" w:eastAsia="Calibri" w:hAnsi="Calibri" w:cs="Calibri"/>
          <w:lang w:val="nl-NL" w:eastAsia="nl-NL"/>
        </w:rPr>
        <w:t>egene of de dienst waarvoor de activiteit uitgeoefend wordt;</w:t>
      </w:r>
    </w:p>
    <w:p w14:paraId="1C10D04B" w14:textId="77777777" w:rsidR="009E6852" w:rsidRPr="00921181" w:rsidRDefault="00926410" w:rsidP="00951FA5">
      <w:pPr>
        <w:numPr>
          <w:ilvl w:val="0"/>
          <w:numId w:val="4"/>
        </w:numPr>
        <w:tabs>
          <w:tab w:val="left" w:pos="720"/>
          <w:tab w:val="center" w:pos="4536"/>
          <w:tab w:val="right" w:pos="9072"/>
        </w:tabs>
        <w:spacing w:after="0" w:line="240" w:lineRule="auto"/>
        <w:rPr>
          <w:rFonts w:eastAsia="Times New Roman" w:cstheme="minorHAnsi"/>
          <w:lang w:val="nl-BE" w:eastAsia="nl-NL"/>
        </w:rPr>
      </w:pPr>
      <w:r w:rsidRPr="00921181">
        <w:rPr>
          <w:rFonts w:ascii="Calibri" w:eastAsia="Calibri" w:hAnsi="Calibri" w:cs="Calibri"/>
          <w:lang w:val="nl-NL" w:eastAsia="nl-NL"/>
        </w:rPr>
        <w:t>De handelsnaam van de onderneming en/of de handelsbenaming ervan;</w:t>
      </w:r>
    </w:p>
    <w:p w14:paraId="4C139D6B" w14:textId="77777777" w:rsidR="009E6852" w:rsidRPr="00921181" w:rsidRDefault="00926410" w:rsidP="00951FA5">
      <w:pPr>
        <w:numPr>
          <w:ilvl w:val="0"/>
          <w:numId w:val="4"/>
        </w:numPr>
        <w:tabs>
          <w:tab w:val="left" w:pos="720"/>
          <w:tab w:val="center" w:pos="4536"/>
          <w:tab w:val="right" w:pos="9072"/>
        </w:tabs>
        <w:spacing w:after="0" w:line="240" w:lineRule="auto"/>
        <w:rPr>
          <w:rFonts w:eastAsia="Times New Roman" w:cstheme="minorHAnsi"/>
          <w:lang w:val="nl-BE" w:eastAsia="nl-NL"/>
        </w:rPr>
      </w:pPr>
      <w:r w:rsidRPr="00921181">
        <w:rPr>
          <w:rFonts w:ascii="Calibri" w:eastAsia="Calibri" w:hAnsi="Calibri" w:cs="Calibri"/>
          <w:lang w:val="nl-NL" w:eastAsia="nl-NL"/>
        </w:rPr>
        <w:t>Naargelang het geval de gemeente van de maatschappelijke zetel of de bedrijfszetel van de onderneming en indien de zetel van de onderneming zich niet in België bevindt, het land en de gemeente waarin deze gelegen is;</w:t>
      </w:r>
    </w:p>
    <w:p w14:paraId="278AF959" w14:textId="77777777" w:rsidR="009E6852" w:rsidRPr="00921181" w:rsidRDefault="00926410" w:rsidP="00951FA5">
      <w:pPr>
        <w:numPr>
          <w:ilvl w:val="0"/>
          <w:numId w:val="4"/>
        </w:numPr>
        <w:spacing w:after="0" w:line="240" w:lineRule="auto"/>
        <w:rPr>
          <w:rFonts w:eastAsia="Times New Roman" w:cstheme="minorHAnsi"/>
          <w:lang w:val="nl-BE" w:eastAsia="fr-FR"/>
        </w:rPr>
      </w:pPr>
      <w:r w:rsidRPr="00921181">
        <w:rPr>
          <w:rFonts w:ascii="Calibri" w:eastAsia="Calibri" w:hAnsi="Calibri" w:cs="Calibri"/>
          <w:lang w:val="nl-NL" w:eastAsia="fr-FR"/>
        </w:rPr>
        <w:t>Het inschrijvingsnummer bij de Kruispuntbank van Ondernemingen (of een als zodanig geldende identificatie indien het een buitenlandse onderneming betreft).</w:t>
      </w:r>
    </w:p>
    <w:p w14:paraId="198C9F41" w14:textId="77777777" w:rsidR="00B332B7" w:rsidRPr="00921181" w:rsidRDefault="00B332B7" w:rsidP="00951FA5">
      <w:pPr>
        <w:spacing w:after="0"/>
        <w:rPr>
          <w:rFonts w:cstheme="minorHAnsi"/>
          <w:lang w:val="nl-BE"/>
        </w:rPr>
      </w:pPr>
    </w:p>
    <w:p w14:paraId="42C644E0" w14:textId="77777777" w:rsidR="001B349F" w:rsidRPr="00921181" w:rsidRDefault="00926410" w:rsidP="00951FA5">
      <w:pPr>
        <w:spacing w:after="0"/>
        <w:rPr>
          <w:rFonts w:cstheme="minorHAnsi"/>
          <w:b/>
          <w:u w:val="single"/>
          <w:lang w:val="nl-BE"/>
        </w:rPr>
      </w:pPr>
      <w:r w:rsidRPr="00921181">
        <w:rPr>
          <w:rFonts w:ascii="Calibri" w:eastAsia="Calibri" w:hAnsi="Calibri" w:cs="Calibri"/>
          <w:b/>
          <w:bCs/>
          <w:u w:val="single"/>
          <w:lang w:val="nl-NL"/>
        </w:rPr>
        <w:t>Artikel 11 - Bijwerking van de administratieve gegevens van de marktkramer</w:t>
      </w:r>
    </w:p>
    <w:p w14:paraId="4B4D0B0F" w14:textId="4D6D581A" w:rsidR="001B349F" w:rsidRPr="00921181" w:rsidRDefault="00926410" w:rsidP="001B349F">
      <w:pPr>
        <w:spacing w:after="0" w:line="240" w:lineRule="auto"/>
        <w:rPr>
          <w:rFonts w:eastAsia="Times New Roman" w:cstheme="minorHAnsi"/>
          <w:lang w:val="nl-BE" w:eastAsia="fr-FR"/>
        </w:rPr>
      </w:pPr>
      <w:r w:rsidRPr="00921181">
        <w:rPr>
          <w:rFonts w:ascii="Calibri" w:eastAsia="Calibri" w:hAnsi="Calibri" w:cs="Calibri"/>
          <w:lang w:val="nl-NL" w:eastAsia="fr-FR"/>
        </w:rPr>
        <w:t xml:space="preserve">Elke wijziging van de gegevens in het administratief dossier van de houder van een abonnement, waaronder meer bepaald de wijziging van de verantwoordelijke voor het dagelijks bestuur voor rechtspersonen, de adreswijziging, de wijziging van het inschrijvingsnummer in de Kruispuntbank van Ondernemingen, ..., moet door deze laatste aan de dienst Economie en Handel meegedeeld worden binnen de 15 dagen volgend op deze wijziging, per e-mail naar het volgende adres: </w:t>
      </w:r>
      <w:hyperlink r:id="rId6" w:history="1">
        <w:r w:rsidRPr="00921181">
          <w:rPr>
            <w:rFonts w:ascii="Calibri" w:eastAsia="Calibri" w:hAnsi="Calibri" w:cs="Calibri"/>
            <w:u w:val="single"/>
            <w:lang w:val="nl-NL" w:eastAsia="fr-FR"/>
          </w:rPr>
          <w:t>economie@ukkel.brussels</w:t>
        </w:r>
      </w:hyperlink>
      <w:r w:rsidRPr="00921181">
        <w:rPr>
          <w:rFonts w:ascii="Calibri" w:eastAsia="Calibri" w:hAnsi="Calibri" w:cs="Calibri"/>
          <w:lang w:val="nl-NL" w:eastAsia="fr-FR"/>
        </w:rPr>
        <w:t xml:space="preserve">. </w:t>
      </w:r>
    </w:p>
    <w:p w14:paraId="65AE1570" w14:textId="77777777" w:rsidR="001B349F" w:rsidRPr="00921181" w:rsidRDefault="001B349F" w:rsidP="00951FA5">
      <w:pPr>
        <w:spacing w:after="0"/>
        <w:rPr>
          <w:rFonts w:cstheme="minorHAnsi"/>
          <w:lang w:val="nl-BE"/>
        </w:rPr>
      </w:pPr>
    </w:p>
    <w:p w14:paraId="62796578" w14:textId="77777777" w:rsidR="00B332B7" w:rsidRPr="00921181" w:rsidRDefault="00926410" w:rsidP="00951FA5">
      <w:pPr>
        <w:spacing w:after="0"/>
        <w:rPr>
          <w:rFonts w:cstheme="minorHAnsi"/>
          <w:b/>
          <w:u w:val="single"/>
          <w:lang w:val="nl-BE"/>
        </w:rPr>
      </w:pPr>
      <w:r w:rsidRPr="00921181">
        <w:rPr>
          <w:rFonts w:ascii="Calibri" w:eastAsia="Calibri" w:hAnsi="Calibri" w:cs="Calibri"/>
          <w:b/>
          <w:bCs/>
          <w:u w:val="single"/>
          <w:lang w:val="nl-NL"/>
        </w:rPr>
        <w:t>Artikel 12 - Duur van het abonnement</w:t>
      </w:r>
    </w:p>
    <w:p w14:paraId="66368921" w14:textId="77777777" w:rsidR="00B332B7" w:rsidRPr="00921181" w:rsidRDefault="00926410" w:rsidP="00951FA5">
      <w:pPr>
        <w:spacing w:after="0"/>
        <w:rPr>
          <w:rFonts w:cstheme="minorHAnsi"/>
          <w:lang w:val="nl-BE"/>
        </w:rPr>
      </w:pPr>
      <w:r w:rsidRPr="00921181">
        <w:rPr>
          <w:rFonts w:ascii="Calibri" w:eastAsia="Calibri" w:hAnsi="Calibri" w:cs="Calibri"/>
          <w:lang w:val="nl-NL"/>
        </w:rPr>
        <w:t xml:space="preserve">De abonnementen worden toegekend voor een duur van 12 maanden.  </w:t>
      </w:r>
    </w:p>
    <w:p w14:paraId="55379D57" w14:textId="77777777" w:rsidR="00B332B7" w:rsidRPr="00921181" w:rsidRDefault="00926410" w:rsidP="00951FA5">
      <w:pPr>
        <w:spacing w:after="0"/>
        <w:rPr>
          <w:rFonts w:cstheme="minorHAnsi"/>
          <w:lang w:val="nl-BE"/>
        </w:rPr>
      </w:pPr>
      <w:r w:rsidRPr="00921181">
        <w:rPr>
          <w:rFonts w:ascii="Calibri" w:eastAsia="Calibri" w:hAnsi="Calibri" w:cs="Calibri"/>
          <w:lang w:val="nl-NL"/>
        </w:rPr>
        <w:t>Bij de verstrijking van deze termijn worden de abonnementen stilzwijgend verlengd, behoudens andersluidend beding van de aanvrager of intrekking, betekend per aangetekend schrijven door het gemeentebestuur in de gevallen zoals bepaald in artikel 14 van het onderhavige reglement.</w:t>
      </w:r>
    </w:p>
    <w:p w14:paraId="519BF117" w14:textId="77777777" w:rsidR="007B7072" w:rsidRPr="00921181" w:rsidRDefault="007B7072" w:rsidP="00951FA5">
      <w:pPr>
        <w:spacing w:after="0"/>
        <w:rPr>
          <w:rFonts w:cstheme="minorHAnsi"/>
          <w:lang w:val="nl-BE"/>
        </w:rPr>
      </w:pPr>
    </w:p>
    <w:p w14:paraId="667CDB11" w14:textId="76D9BFAC" w:rsidR="007B7072" w:rsidRPr="00921181" w:rsidRDefault="00926410" w:rsidP="007B7072">
      <w:pPr>
        <w:spacing w:after="0"/>
        <w:rPr>
          <w:rFonts w:cstheme="minorHAnsi"/>
          <w:b/>
          <w:u w:val="single"/>
          <w:lang w:val="nl-BE"/>
        </w:rPr>
      </w:pPr>
      <w:r w:rsidRPr="00921181">
        <w:rPr>
          <w:rFonts w:ascii="Calibri" w:eastAsia="Calibri" w:hAnsi="Calibri" w:cs="Calibri"/>
          <w:b/>
          <w:bCs/>
          <w:u w:val="single"/>
          <w:lang w:val="nl-NL"/>
        </w:rPr>
        <w:t>Artikel 13 - Naleving van de specialisatie van het abonnement</w:t>
      </w:r>
    </w:p>
    <w:p w14:paraId="5EED019A" w14:textId="2E32AE7B" w:rsidR="007B7072" w:rsidRPr="00921181" w:rsidRDefault="00926410" w:rsidP="007B7072">
      <w:pPr>
        <w:spacing w:after="0"/>
        <w:rPr>
          <w:rFonts w:cstheme="minorHAnsi"/>
          <w:lang w:val="nl-BE"/>
        </w:rPr>
      </w:pPr>
      <w:r w:rsidRPr="00921181">
        <w:rPr>
          <w:rFonts w:ascii="Calibri" w:eastAsia="Calibri" w:hAnsi="Calibri" w:cs="Calibri"/>
          <w:lang w:val="nl-NL"/>
        </w:rPr>
        <w:t>Elke marktkramer dient de specialisatie en de producten waarvoor het abonnement hem toegekend werd na te leven.</w:t>
      </w:r>
    </w:p>
    <w:p w14:paraId="45635666" w14:textId="463B2208" w:rsidR="007B7072" w:rsidRPr="00921181" w:rsidRDefault="00926410" w:rsidP="007B7072">
      <w:pPr>
        <w:spacing w:after="0"/>
        <w:rPr>
          <w:rFonts w:cstheme="minorHAnsi"/>
          <w:lang w:val="nl-BE"/>
        </w:rPr>
      </w:pPr>
      <w:r w:rsidRPr="00921181">
        <w:rPr>
          <w:rFonts w:ascii="Calibri" w:eastAsia="Calibri" w:hAnsi="Calibri" w:cs="Calibri"/>
          <w:lang w:val="nl-NL"/>
        </w:rPr>
        <w:t xml:space="preserve">Elke wijziging moet het voorwerp uitmaken van een schriftelijke aanvraag aan de dienst Economie via </w:t>
      </w:r>
      <w:hyperlink r:id="rId7" w:history="1">
        <w:r w:rsidR="00B419D6" w:rsidRPr="00921181">
          <w:rPr>
            <w:rStyle w:val="Lienhypertexte"/>
            <w:rFonts w:ascii="Calibri" w:eastAsia="Calibri" w:hAnsi="Calibri" w:cs="Calibri"/>
            <w:color w:val="auto"/>
            <w:lang w:val="nl-NL"/>
          </w:rPr>
          <w:t>economie@ukkel.brussels</w:t>
        </w:r>
      </w:hyperlink>
      <w:r w:rsidRPr="00921181">
        <w:rPr>
          <w:rFonts w:ascii="Calibri" w:eastAsia="Calibri" w:hAnsi="Calibri" w:cs="Calibri"/>
          <w:lang w:val="nl-NL"/>
        </w:rPr>
        <w:t>, die ze ter goedkeuring voorlegt aan het college van burgemeester en schepenen.</w:t>
      </w:r>
    </w:p>
    <w:p w14:paraId="1C99C6BF" w14:textId="4184A40B" w:rsidR="00B332B7" w:rsidRPr="00921181" w:rsidRDefault="00B332B7" w:rsidP="00951FA5">
      <w:pPr>
        <w:spacing w:after="0"/>
        <w:rPr>
          <w:rFonts w:cstheme="minorHAnsi"/>
          <w:lang w:val="nl-BE"/>
        </w:rPr>
      </w:pPr>
    </w:p>
    <w:p w14:paraId="526A48F4" w14:textId="77777777" w:rsidR="00B332B7" w:rsidRPr="00921181" w:rsidRDefault="00926410" w:rsidP="00951FA5">
      <w:pPr>
        <w:spacing w:after="0"/>
        <w:rPr>
          <w:rFonts w:cstheme="minorHAnsi"/>
          <w:b/>
          <w:u w:val="single"/>
          <w:lang w:val="nl-BE"/>
        </w:rPr>
      </w:pPr>
      <w:r w:rsidRPr="00921181">
        <w:rPr>
          <w:rFonts w:ascii="Calibri" w:eastAsia="Calibri" w:hAnsi="Calibri" w:cs="Calibri"/>
          <w:b/>
          <w:bCs/>
          <w:u w:val="single"/>
          <w:lang w:val="nl-NL"/>
        </w:rPr>
        <w:t>Artikel 14 - Opschorting van het abonnement door de houder ervan</w:t>
      </w:r>
    </w:p>
    <w:p w14:paraId="527DA1FD" w14:textId="77777777" w:rsidR="00740AF5" w:rsidRPr="00921181" w:rsidRDefault="00926410" w:rsidP="00951FA5">
      <w:pPr>
        <w:spacing w:after="0" w:line="240" w:lineRule="auto"/>
        <w:rPr>
          <w:rFonts w:eastAsia="Times New Roman" w:cstheme="minorHAnsi"/>
          <w:lang w:val="nl-BE" w:eastAsia="fr-FR"/>
        </w:rPr>
      </w:pPr>
      <w:r w:rsidRPr="00921181">
        <w:rPr>
          <w:rFonts w:ascii="Calibri" w:eastAsia="Calibri" w:hAnsi="Calibri" w:cs="Calibri"/>
          <w:lang w:val="nl-NL" w:eastAsia="fr-FR"/>
        </w:rPr>
        <w:t>De houder van het abonnement kan het abonnement opschorten indien hij in de onmogelijkheid verkeert zijn activiteit uit te oefenen gedurende een te voorziene periode van ten minste één maand:</w:t>
      </w:r>
    </w:p>
    <w:p w14:paraId="38BC4F96" w14:textId="77777777" w:rsidR="00740AF5" w:rsidRPr="00921181" w:rsidRDefault="00926410" w:rsidP="00951FA5">
      <w:pPr>
        <w:numPr>
          <w:ilvl w:val="0"/>
          <w:numId w:val="1"/>
        </w:numPr>
        <w:spacing w:after="0" w:line="240" w:lineRule="auto"/>
        <w:rPr>
          <w:rFonts w:eastAsia="Times New Roman" w:cstheme="minorHAnsi"/>
          <w:lang w:val="nl-BE" w:eastAsia="fr-FR"/>
        </w:rPr>
      </w:pPr>
      <w:r w:rsidRPr="00921181">
        <w:rPr>
          <w:rFonts w:ascii="Calibri" w:eastAsia="Calibri" w:hAnsi="Calibri" w:cs="Calibri"/>
          <w:lang w:val="nl-NL" w:eastAsia="fr-FR"/>
        </w:rPr>
        <w:t>Door ziekte of een ongeval, aangetoond door een medisch attest;</w:t>
      </w:r>
    </w:p>
    <w:p w14:paraId="2B45FDD1" w14:textId="77777777" w:rsidR="00740AF5" w:rsidRPr="00921181" w:rsidRDefault="00926410" w:rsidP="00951FA5">
      <w:pPr>
        <w:numPr>
          <w:ilvl w:val="0"/>
          <w:numId w:val="1"/>
        </w:numPr>
        <w:spacing w:after="0" w:line="240" w:lineRule="auto"/>
        <w:rPr>
          <w:rFonts w:eastAsia="Times New Roman" w:cstheme="minorHAnsi"/>
          <w:lang w:eastAsia="fr-FR"/>
        </w:rPr>
      </w:pPr>
      <w:r w:rsidRPr="00921181">
        <w:rPr>
          <w:rFonts w:ascii="Calibri" w:eastAsia="Calibri" w:hAnsi="Calibri" w:cs="Calibri"/>
          <w:lang w:val="nl-NL" w:eastAsia="fr-FR"/>
        </w:rPr>
        <w:t>Door overmacht, behoorlijk aangetoond.</w:t>
      </w:r>
    </w:p>
    <w:p w14:paraId="372709FA" w14:textId="77777777" w:rsidR="00740AF5" w:rsidRPr="00921181" w:rsidRDefault="00740AF5" w:rsidP="00951FA5">
      <w:pPr>
        <w:spacing w:after="0" w:line="240" w:lineRule="auto"/>
        <w:rPr>
          <w:rFonts w:eastAsia="Times New Roman" w:cstheme="minorHAnsi"/>
          <w:lang w:eastAsia="fr-FR"/>
        </w:rPr>
      </w:pPr>
    </w:p>
    <w:p w14:paraId="64C8A64E" w14:textId="45FF9FBC" w:rsidR="00740AF5" w:rsidRPr="00921181" w:rsidRDefault="00926410" w:rsidP="00951FA5">
      <w:pPr>
        <w:spacing w:after="0" w:line="240" w:lineRule="auto"/>
        <w:rPr>
          <w:rFonts w:eastAsia="Times New Roman" w:cstheme="minorHAnsi"/>
          <w:lang w:val="nl-BE" w:eastAsia="fr-FR"/>
        </w:rPr>
      </w:pPr>
      <w:r w:rsidRPr="00921181">
        <w:rPr>
          <w:rFonts w:ascii="Calibri" w:eastAsia="Calibri" w:hAnsi="Calibri" w:cs="Calibri"/>
          <w:lang w:val="nl-NL" w:eastAsia="fr-FR"/>
        </w:rPr>
        <w:t xml:space="preserve">De opschorting gaat in op de dag waarop de gemeente op de hoogte gebracht </w:t>
      </w:r>
      <w:r w:rsidR="00B419D6" w:rsidRPr="00921181">
        <w:rPr>
          <w:rFonts w:ascii="Calibri" w:eastAsia="Calibri" w:hAnsi="Calibri" w:cs="Calibri"/>
          <w:lang w:val="nl-NL" w:eastAsia="fr-FR"/>
        </w:rPr>
        <w:t xml:space="preserve">werd </w:t>
      </w:r>
      <w:r w:rsidRPr="00921181">
        <w:rPr>
          <w:rFonts w:ascii="Calibri" w:eastAsia="Calibri" w:hAnsi="Calibri" w:cs="Calibri"/>
          <w:lang w:val="nl-NL" w:eastAsia="fr-FR"/>
        </w:rPr>
        <w:t xml:space="preserve">van de ongeschiktheid en houdt op ten laatste vijf dagen na de melding van de herneming van de activiteiten. Na afloop van de opschorting krijgt de houder van het abonnement zijn standplaats terug. </w:t>
      </w:r>
    </w:p>
    <w:p w14:paraId="00A0D974" w14:textId="77777777" w:rsidR="00740AF5" w:rsidRPr="00921181" w:rsidRDefault="00740AF5" w:rsidP="00951FA5">
      <w:pPr>
        <w:spacing w:after="0" w:line="240" w:lineRule="auto"/>
        <w:rPr>
          <w:rFonts w:eastAsia="Times New Roman" w:cstheme="minorHAnsi"/>
          <w:lang w:val="nl-BE" w:eastAsia="fr-FR"/>
        </w:rPr>
      </w:pPr>
    </w:p>
    <w:p w14:paraId="35C2E5D2" w14:textId="77777777" w:rsidR="00740AF5" w:rsidRPr="00921181" w:rsidRDefault="00926410" w:rsidP="00951FA5">
      <w:pPr>
        <w:spacing w:after="0" w:line="240" w:lineRule="auto"/>
        <w:rPr>
          <w:rFonts w:eastAsia="Times New Roman" w:cstheme="minorHAnsi"/>
          <w:lang w:val="nl-BE" w:eastAsia="fr-FR"/>
        </w:rPr>
      </w:pPr>
      <w:r w:rsidRPr="00921181">
        <w:rPr>
          <w:rFonts w:ascii="Calibri" w:eastAsia="Calibri" w:hAnsi="Calibri" w:cs="Calibri"/>
          <w:lang w:val="nl-NL" w:eastAsia="fr-FR"/>
        </w:rPr>
        <w:t xml:space="preserve">De opschorting van het abonnement impliceert de opschorting van de wederzijdse verplichtingen die uit de overeenkomst voortvloeien. </w:t>
      </w:r>
    </w:p>
    <w:p w14:paraId="10F7895A" w14:textId="77777777" w:rsidR="00740AF5" w:rsidRPr="00921181" w:rsidRDefault="00740AF5" w:rsidP="00951FA5">
      <w:pPr>
        <w:spacing w:after="0" w:line="240" w:lineRule="auto"/>
        <w:rPr>
          <w:rFonts w:eastAsia="Times New Roman" w:cstheme="minorHAnsi"/>
          <w:lang w:val="nl-BE" w:eastAsia="fr-FR"/>
        </w:rPr>
      </w:pPr>
    </w:p>
    <w:p w14:paraId="035CFB65" w14:textId="77777777" w:rsidR="00740AF5" w:rsidRPr="00921181" w:rsidRDefault="00926410" w:rsidP="00951FA5">
      <w:pPr>
        <w:spacing w:after="0" w:line="240" w:lineRule="auto"/>
        <w:rPr>
          <w:rFonts w:eastAsia="Times New Roman" w:cstheme="minorHAnsi"/>
          <w:lang w:val="nl-BE" w:eastAsia="fr-FR"/>
        </w:rPr>
      </w:pPr>
      <w:r w:rsidRPr="00921181">
        <w:rPr>
          <w:rFonts w:ascii="Calibri" w:eastAsia="Calibri" w:hAnsi="Calibri" w:cs="Calibri"/>
          <w:lang w:val="nl-NL" w:eastAsia="fr-FR"/>
        </w:rPr>
        <w:t>Tijdens de opschortingsperiode kan de standplaats toegewezen worden als losse standplaats.</w:t>
      </w:r>
    </w:p>
    <w:p w14:paraId="2124FFED" w14:textId="65956864" w:rsidR="007B7072" w:rsidRPr="00921181" w:rsidRDefault="007B7072" w:rsidP="00951FA5">
      <w:pPr>
        <w:spacing w:after="0"/>
        <w:rPr>
          <w:rFonts w:cstheme="minorHAnsi"/>
          <w:lang w:val="nl-BE"/>
        </w:rPr>
      </w:pPr>
    </w:p>
    <w:p w14:paraId="2FD2BC37" w14:textId="77777777" w:rsidR="00B419D6" w:rsidRPr="00921181" w:rsidRDefault="00B419D6" w:rsidP="00951FA5">
      <w:pPr>
        <w:spacing w:after="0"/>
        <w:rPr>
          <w:rFonts w:cstheme="minorHAnsi"/>
          <w:lang w:val="nl-BE"/>
        </w:rPr>
      </w:pPr>
    </w:p>
    <w:p w14:paraId="237ADD59" w14:textId="77777777" w:rsidR="00B332B7" w:rsidRPr="00921181" w:rsidRDefault="00926410" w:rsidP="00951FA5">
      <w:pPr>
        <w:spacing w:after="0"/>
        <w:rPr>
          <w:rFonts w:cstheme="minorHAnsi"/>
          <w:b/>
          <w:u w:val="single"/>
          <w:lang w:val="nl-BE"/>
        </w:rPr>
      </w:pPr>
      <w:r w:rsidRPr="00921181">
        <w:rPr>
          <w:rFonts w:ascii="Calibri" w:eastAsia="Calibri" w:hAnsi="Calibri" w:cs="Calibri"/>
          <w:b/>
          <w:bCs/>
          <w:u w:val="single"/>
          <w:lang w:val="nl-NL"/>
        </w:rPr>
        <w:lastRenderedPageBreak/>
        <w:t>Artikel 15 - Opzegging van het abonnement</w:t>
      </w:r>
    </w:p>
    <w:p w14:paraId="4782FF3F" w14:textId="77777777" w:rsidR="009E6852" w:rsidRPr="00921181" w:rsidRDefault="00926410" w:rsidP="00951FA5">
      <w:pPr>
        <w:spacing w:after="0" w:line="240" w:lineRule="auto"/>
        <w:rPr>
          <w:rFonts w:eastAsia="Times New Roman" w:cstheme="minorHAnsi"/>
          <w:lang w:val="nl-BE" w:eastAsia="fr-FR"/>
        </w:rPr>
      </w:pPr>
      <w:r w:rsidRPr="00921181">
        <w:rPr>
          <w:rFonts w:ascii="Calibri" w:eastAsia="Calibri" w:hAnsi="Calibri" w:cs="Calibri"/>
          <w:lang w:val="nl-NL" w:eastAsia="fr-FR"/>
        </w:rPr>
        <w:t>De houder van het abonnement kan afstand doen van het abonnement:</w:t>
      </w:r>
    </w:p>
    <w:p w14:paraId="0786EFFA" w14:textId="77777777" w:rsidR="009E6852" w:rsidRPr="00921181" w:rsidRDefault="00926410" w:rsidP="00951FA5">
      <w:pPr>
        <w:numPr>
          <w:ilvl w:val="0"/>
          <w:numId w:val="2"/>
        </w:numPr>
        <w:spacing w:after="0" w:line="240" w:lineRule="auto"/>
        <w:rPr>
          <w:rFonts w:eastAsia="Times New Roman" w:cstheme="minorHAnsi"/>
          <w:lang w:val="nl-BE" w:eastAsia="fr-FR"/>
        </w:rPr>
      </w:pPr>
      <w:r w:rsidRPr="00921181">
        <w:rPr>
          <w:rFonts w:ascii="Calibri" w:eastAsia="Calibri" w:hAnsi="Calibri" w:cs="Calibri"/>
          <w:lang w:val="nl-NL" w:eastAsia="fr-FR"/>
        </w:rPr>
        <w:t>Op de vervaldag van het abonnement, middels een opzegtermijn van ten minste 30 dagen;</w:t>
      </w:r>
    </w:p>
    <w:p w14:paraId="5EB1065C" w14:textId="77777777" w:rsidR="009E6852" w:rsidRPr="00921181" w:rsidRDefault="00926410" w:rsidP="00951FA5">
      <w:pPr>
        <w:numPr>
          <w:ilvl w:val="0"/>
          <w:numId w:val="2"/>
        </w:numPr>
        <w:spacing w:after="0" w:line="240" w:lineRule="auto"/>
        <w:rPr>
          <w:rFonts w:eastAsia="Times New Roman" w:cstheme="minorHAnsi"/>
          <w:lang w:val="nl-BE" w:eastAsia="fr-FR"/>
        </w:rPr>
      </w:pPr>
      <w:r w:rsidRPr="00921181">
        <w:rPr>
          <w:rFonts w:ascii="Calibri" w:eastAsia="Calibri" w:hAnsi="Calibri" w:cs="Calibri"/>
          <w:lang w:val="nl-NL" w:eastAsia="fr-FR"/>
        </w:rPr>
        <w:t>Bij de stopzetting van zijn activiteiten, middels een opzegtermijn van minstens 30 dagen;</w:t>
      </w:r>
    </w:p>
    <w:p w14:paraId="484DEEA2" w14:textId="77777777" w:rsidR="009E6852" w:rsidRPr="00921181" w:rsidRDefault="00926410" w:rsidP="00951FA5">
      <w:pPr>
        <w:numPr>
          <w:ilvl w:val="0"/>
          <w:numId w:val="2"/>
        </w:numPr>
        <w:spacing w:after="0" w:line="240" w:lineRule="auto"/>
        <w:rPr>
          <w:rFonts w:eastAsia="Times New Roman" w:cstheme="minorHAnsi"/>
          <w:i/>
          <w:lang w:val="nl-BE" w:eastAsia="fr-FR"/>
        </w:rPr>
      </w:pPr>
      <w:r w:rsidRPr="00921181">
        <w:rPr>
          <w:rFonts w:ascii="Calibri" w:eastAsia="Calibri" w:hAnsi="Calibri" w:cs="Calibri"/>
          <w:lang w:val="nl-NL" w:eastAsia="fr-FR"/>
        </w:rPr>
        <w:t xml:space="preserve">Zonder opzegtermijn indien hij definitief ongeschikt is om zijn activiteit uit te oefenen wegens één van de redenen, vermeld in artikel 12 van het onderhavige reglement. </w:t>
      </w:r>
    </w:p>
    <w:p w14:paraId="70C89650" w14:textId="77777777" w:rsidR="009E6852" w:rsidRPr="00921181" w:rsidRDefault="009E6852" w:rsidP="00951FA5">
      <w:pPr>
        <w:spacing w:after="0" w:line="240" w:lineRule="auto"/>
        <w:ind w:left="360"/>
        <w:rPr>
          <w:rFonts w:eastAsia="Times New Roman" w:cstheme="minorHAnsi"/>
          <w:lang w:val="nl-BE" w:eastAsia="fr-FR"/>
        </w:rPr>
      </w:pPr>
    </w:p>
    <w:p w14:paraId="5A3B769E" w14:textId="77777777" w:rsidR="009E6852" w:rsidRPr="00921181" w:rsidRDefault="00926410" w:rsidP="00951FA5">
      <w:pPr>
        <w:spacing w:after="0" w:line="240" w:lineRule="auto"/>
        <w:rPr>
          <w:rFonts w:eastAsia="Times New Roman" w:cstheme="minorHAnsi"/>
          <w:lang w:val="nl-BE" w:eastAsia="fr-FR"/>
        </w:rPr>
      </w:pPr>
      <w:r w:rsidRPr="00921181">
        <w:rPr>
          <w:rFonts w:ascii="Calibri" w:eastAsia="Calibri" w:hAnsi="Calibri" w:cs="Calibri"/>
          <w:lang w:val="nl-NL" w:eastAsia="fr-FR"/>
        </w:rPr>
        <w:t>De rechthebbenden van de natuurlijke persoon die voor eigen rekening zijn activiteit uitoefent, kunnen bij zijn overlijden afstand doen zonder opzegtermijn van het abonnement waarvan hij houder was.</w:t>
      </w:r>
    </w:p>
    <w:p w14:paraId="36427978" w14:textId="77777777" w:rsidR="009E6852" w:rsidRPr="00921181" w:rsidRDefault="009E6852" w:rsidP="00951FA5">
      <w:pPr>
        <w:spacing w:after="0" w:line="240" w:lineRule="auto"/>
        <w:rPr>
          <w:rFonts w:eastAsia="Times New Roman" w:cstheme="minorHAnsi"/>
          <w:lang w:val="nl-BE" w:eastAsia="fr-FR"/>
        </w:rPr>
      </w:pPr>
    </w:p>
    <w:p w14:paraId="2F3AC3EA" w14:textId="77777777" w:rsidR="009E6852" w:rsidRPr="00921181" w:rsidRDefault="00926410" w:rsidP="00951FA5">
      <w:pPr>
        <w:spacing w:after="0" w:line="240" w:lineRule="auto"/>
        <w:rPr>
          <w:rFonts w:eastAsia="Times New Roman" w:cstheme="minorHAnsi"/>
          <w:lang w:val="nl-BE" w:eastAsia="fr-FR"/>
        </w:rPr>
      </w:pPr>
      <w:r w:rsidRPr="00921181">
        <w:rPr>
          <w:rFonts w:ascii="Calibri" w:eastAsia="Calibri" w:hAnsi="Calibri" w:cs="Calibri"/>
          <w:lang w:val="nl-NL" w:eastAsia="fr-FR"/>
        </w:rPr>
        <w:t>De aanvragen tot opschorting, herneming en opzegging van een abonnement kunnen als volgt betekend worden:</w:t>
      </w:r>
    </w:p>
    <w:p w14:paraId="7C7AC13E" w14:textId="77777777" w:rsidR="009E6852" w:rsidRPr="00921181" w:rsidRDefault="00926410" w:rsidP="00951FA5">
      <w:pPr>
        <w:numPr>
          <w:ilvl w:val="0"/>
          <w:numId w:val="3"/>
        </w:numPr>
        <w:spacing w:after="0" w:line="240" w:lineRule="auto"/>
        <w:rPr>
          <w:rFonts w:eastAsia="Times New Roman" w:cstheme="minorHAnsi"/>
          <w:lang w:val="nl-BE" w:eastAsia="fr-FR"/>
        </w:rPr>
      </w:pPr>
      <w:r w:rsidRPr="00921181">
        <w:rPr>
          <w:rFonts w:ascii="Calibri" w:eastAsia="Calibri" w:hAnsi="Calibri" w:cs="Calibri"/>
          <w:lang w:val="nl-NL" w:eastAsia="fr-FR"/>
        </w:rPr>
        <w:t>Ofwel per aangetekend schrijven via de post met ontvangstbewijs;</w:t>
      </w:r>
    </w:p>
    <w:p w14:paraId="0C54748B" w14:textId="77777777" w:rsidR="009E6852" w:rsidRPr="00921181" w:rsidRDefault="00926410" w:rsidP="00951FA5">
      <w:pPr>
        <w:numPr>
          <w:ilvl w:val="0"/>
          <w:numId w:val="3"/>
        </w:numPr>
        <w:spacing w:after="0" w:line="240" w:lineRule="auto"/>
        <w:rPr>
          <w:rFonts w:eastAsia="Times New Roman" w:cstheme="minorHAnsi"/>
          <w:lang w:val="nl-BE" w:eastAsia="fr-FR"/>
        </w:rPr>
      </w:pPr>
      <w:r w:rsidRPr="00921181">
        <w:rPr>
          <w:rFonts w:ascii="Calibri" w:eastAsia="Calibri" w:hAnsi="Calibri" w:cs="Calibri"/>
          <w:lang w:val="nl-NL" w:eastAsia="fr-FR"/>
        </w:rPr>
        <w:t>Ofwel per brief die tegen een ontvangstbewijs overhandigd wordt;</w:t>
      </w:r>
    </w:p>
    <w:p w14:paraId="1F07A648" w14:textId="77777777" w:rsidR="009E6852" w:rsidRPr="00921181" w:rsidRDefault="00926410" w:rsidP="00951FA5">
      <w:pPr>
        <w:numPr>
          <w:ilvl w:val="0"/>
          <w:numId w:val="3"/>
        </w:numPr>
        <w:spacing w:after="0" w:line="240" w:lineRule="auto"/>
        <w:rPr>
          <w:rFonts w:eastAsia="Times New Roman" w:cstheme="minorHAnsi"/>
          <w:lang w:val="nl-BE" w:eastAsia="fr-FR"/>
        </w:rPr>
      </w:pPr>
      <w:r w:rsidRPr="00921181">
        <w:rPr>
          <w:rFonts w:ascii="Calibri" w:eastAsia="Calibri" w:hAnsi="Calibri" w:cs="Calibri"/>
          <w:lang w:val="nl-NL" w:eastAsia="fr-FR"/>
        </w:rPr>
        <w:t>Ofwel op een duurzame drager (e-mail) met ontvangstbevestiging.</w:t>
      </w:r>
    </w:p>
    <w:p w14:paraId="0382CAF6" w14:textId="77777777" w:rsidR="004447AA" w:rsidRPr="00921181" w:rsidRDefault="004447AA" w:rsidP="00D023ED">
      <w:pPr>
        <w:rPr>
          <w:b/>
          <w:u w:val="single"/>
          <w:lang w:val="nl-BE"/>
        </w:rPr>
      </w:pPr>
    </w:p>
    <w:p w14:paraId="4BB0F8B0" w14:textId="77777777" w:rsidR="00B332B7" w:rsidRPr="00921181" w:rsidRDefault="00926410" w:rsidP="00951FA5">
      <w:pPr>
        <w:spacing w:after="0"/>
        <w:rPr>
          <w:rFonts w:cstheme="minorHAnsi"/>
          <w:b/>
          <w:u w:val="single"/>
          <w:lang w:val="nl-BE"/>
        </w:rPr>
      </w:pPr>
      <w:r w:rsidRPr="00921181">
        <w:rPr>
          <w:rFonts w:ascii="Calibri" w:eastAsia="Calibri" w:hAnsi="Calibri" w:cs="Calibri"/>
          <w:b/>
          <w:bCs/>
          <w:u w:val="single"/>
          <w:lang w:val="nl-NL"/>
        </w:rPr>
        <w:t>Artikel 16 - Opschorting en intrekking van het abonnement door de gemeente</w:t>
      </w:r>
    </w:p>
    <w:p w14:paraId="67A8F3F0" w14:textId="77777777" w:rsidR="00BA0EBC" w:rsidRPr="00921181" w:rsidRDefault="00926410" w:rsidP="00951FA5">
      <w:pPr>
        <w:spacing w:after="0"/>
        <w:rPr>
          <w:rFonts w:eastAsia="Times New Roman" w:cstheme="minorHAnsi"/>
          <w:lang w:val="nl-BE" w:eastAsia="fr-FR"/>
        </w:rPr>
      </w:pPr>
      <w:r w:rsidRPr="00921181">
        <w:rPr>
          <w:rFonts w:ascii="Calibri" w:eastAsia="Calibri" w:hAnsi="Calibri" w:cs="Calibri"/>
          <w:lang w:val="nl-NL" w:eastAsia="fr-FR"/>
        </w:rPr>
        <w:t xml:space="preserve">De opschorting kan beslist worden door de dienst Economie en Handel en vervolgens bekrachtigd worden door het college. </w:t>
      </w:r>
    </w:p>
    <w:p w14:paraId="298117D3" w14:textId="3047F755" w:rsidR="004146EF" w:rsidRPr="00921181" w:rsidRDefault="00926410" w:rsidP="003006BD">
      <w:pPr>
        <w:spacing w:after="0"/>
        <w:rPr>
          <w:rFonts w:eastAsia="Times New Roman" w:cstheme="minorHAnsi"/>
          <w:lang w:val="nl-BE" w:eastAsia="fr-FR"/>
        </w:rPr>
      </w:pPr>
      <w:r w:rsidRPr="00921181">
        <w:rPr>
          <w:rFonts w:ascii="Calibri" w:eastAsia="Calibri" w:hAnsi="Calibri" w:cs="Calibri"/>
          <w:lang w:val="nl-NL" w:eastAsia="fr-FR"/>
        </w:rPr>
        <w:t xml:space="preserve">Het abonnement wordt door het college van burgemeester en schepenen ingetrokken in de volgende gevallen: </w:t>
      </w:r>
    </w:p>
    <w:p w14:paraId="587BC9AD" w14:textId="77777777" w:rsidR="004146EF" w:rsidRPr="00921181" w:rsidRDefault="00926410" w:rsidP="00951FA5">
      <w:pPr>
        <w:numPr>
          <w:ilvl w:val="0"/>
          <w:numId w:val="7"/>
        </w:numPr>
        <w:spacing w:after="0" w:line="240" w:lineRule="auto"/>
        <w:rPr>
          <w:rFonts w:eastAsia="Times New Roman" w:cstheme="minorHAnsi"/>
          <w:lang w:val="nl-BE" w:eastAsia="fr-FR"/>
        </w:rPr>
      </w:pPr>
      <w:r w:rsidRPr="00921181">
        <w:rPr>
          <w:rFonts w:ascii="Calibri" w:eastAsia="Calibri" w:hAnsi="Calibri" w:cs="Calibri"/>
          <w:lang w:val="nl-NL" w:eastAsia="fr-FR"/>
        </w:rPr>
        <w:t>Bij herhaalde niet-betaling van de standplaatsvergoeding;</w:t>
      </w:r>
    </w:p>
    <w:p w14:paraId="1FF4CB64" w14:textId="77777777" w:rsidR="004146EF" w:rsidRPr="00921181" w:rsidRDefault="00926410" w:rsidP="00951FA5">
      <w:pPr>
        <w:numPr>
          <w:ilvl w:val="0"/>
          <w:numId w:val="7"/>
        </w:numPr>
        <w:spacing w:after="0" w:line="240" w:lineRule="auto"/>
        <w:rPr>
          <w:rFonts w:eastAsia="Times New Roman" w:cstheme="minorHAnsi"/>
          <w:lang w:val="nl-BE" w:eastAsia="fr-FR"/>
        </w:rPr>
      </w:pPr>
      <w:r w:rsidRPr="00921181">
        <w:rPr>
          <w:rFonts w:ascii="Calibri" w:eastAsia="Calibri" w:hAnsi="Calibri" w:cs="Calibri"/>
          <w:lang w:val="nl-NL" w:eastAsia="fr-FR"/>
        </w:rPr>
        <w:t>In geval van overdracht van een abonnement aan een derde zonder te voldoen aan de voorwaarden van artikel 18 van het onderhavige gemeentereglement;</w:t>
      </w:r>
    </w:p>
    <w:p w14:paraId="0D2B7121" w14:textId="77777777" w:rsidR="004146EF" w:rsidRPr="00921181" w:rsidRDefault="00926410" w:rsidP="00951FA5">
      <w:pPr>
        <w:numPr>
          <w:ilvl w:val="0"/>
          <w:numId w:val="7"/>
        </w:numPr>
        <w:spacing w:after="0" w:line="240" w:lineRule="auto"/>
        <w:rPr>
          <w:rFonts w:eastAsia="Times New Roman" w:cstheme="minorHAnsi"/>
          <w:lang w:val="nl-BE" w:eastAsia="fr-FR"/>
        </w:rPr>
      </w:pPr>
      <w:r w:rsidRPr="00921181">
        <w:rPr>
          <w:rFonts w:ascii="Calibri" w:eastAsia="Calibri" w:hAnsi="Calibri" w:cs="Calibri"/>
          <w:lang w:val="nl-NL" w:eastAsia="fr-FR"/>
        </w:rPr>
        <w:t>In geval van niet-reiniging van zijn standplaats vóór zijn vertrek of het achterlaten van afval op de plaats van de markt en de omgeving ervan;</w:t>
      </w:r>
    </w:p>
    <w:p w14:paraId="569FC27F" w14:textId="4C943CFC" w:rsidR="004146EF" w:rsidRPr="00921181" w:rsidRDefault="00926410" w:rsidP="00951FA5">
      <w:pPr>
        <w:numPr>
          <w:ilvl w:val="0"/>
          <w:numId w:val="7"/>
        </w:numPr>
        <w:spacing w:after="0" w:line="240" w:lineRule="auto"/>
        <w:rPr>
          <w:rFonts w:eastAsia="Times New Roman" w:cstheme="minorHAnsi"/>
          <w:lang w:val="nl-BE" w:eastAsia="fr-FR"/>
        </w:rPr>
      </w:pPr>
      <w:r w:rsidRPr="00921181">
        <w:rPr>
          <w:rFonts w:ascii="Calibri" w:eastAsia="Calibri" w:hAnsi="Calibri" w:cs="Calibri"/>
          <w:lang w:val="nl-NL" w:eastAsia="fr-FR"/>
        </w:rPr>
        <w:t>In geval van weigering om schade te laten herstellen die hij veroorzaakt heeft tijdens de</w:t>
      </w:r>
      <w:r w:rsidR="003006BD" w:rsidRPr="00921181">
        <w:rPr>
          <w:rFonts w:ascii="Calibri" w:eastAsia="Calibri" w:hAnsi="Calibri" w:cs="Calibri"/>
          <w:lang w:val="nl-NL" w:eastAsia="fr-FR"/>
        </w:rPr>
        <w:t xml:space="preserve"> bezetting van zijn standplaats;</w:t>
      </w:r>
    </w:p>
    <w:p w14:paraId="49F5753A" w14:textId="77777777" w:rsidR="00F536FA" w:rsidRPr="00921181" w:rsidRDefault="00926410" w:rsidP="00F536FA">
      <w:pPr>
        <w:numPr>
          <w:ilvl w:val="0"/>
          <w:numId w:val="7"/>
        </w:numPr>
        <w:spacing w:after="0" w:line="240" w:lineRule="auto"/>
        <w:rPr>
          <w:rFonts w:ascii="Calibri" w:hAnsi="Calibri" w:cs="Calibri"/>
          <w:lang w:val="nl-BE"/>
        </w:rPr>
      </w:pPr>
      <w:r w:rsidRPr="00921181">
        <w:rPr>
          <w:rFonts w:ascii="Calibri" w:eastAsia="Calibri" w:hAnsi="Calibri" w:cs="Calibri"/>
          <w:lang w:val="nl-NL"/>
        </w:rPr>
        <w:t>Indien de marktkramer verantwoordelijk is voor een schandaal of ruzie op de markt;</w:t>
      </w:r>
    </w:p>
    <w:p w14:paraId="689F0BE8" w14:textId="32E6A6D9" w:rsidR="004146EF" w:rsidRPr="00921181" w:rsidRDefault="00926410" w:rsidP="00951FA5">
      <w:pPr>
        <w:numPr>
          <w:ilvl w:val="0"/>
          <w:numId w:val="7"/>
        </w:numPr>
        <w:spacing w:after="0" w:line="240" w:lineRule="auto"/>
        <w:rPr>
          <w:rFonts w:eastAsia="Times New Roman" w:cstheme="minorHAnsi"/>
          <w:lang w:val="nl-BE" w:eastAsia="fr-FR"/>
        </w:rPr>
      </w:pPr>
      <w:r w:rsidRPr="00921181">
        <w:rPr>
          <w:rFonts w:ascii="Calibri" w:eastAsia="Calibri" w:hAnsi="Calibri" w:cs="Calibri"/>
          <w:lang w:val="nl-NL" w:eastAsia="fr-FR"/>
        </w:rPr>
        <w:t xml:space="preserve">In geval van afwezigheid gedurende vier weken </w:t>
      </w:r>
      <w:r w:rsidRPr="00921181">
        <w:rPr>
          <w:rFonts w:ascii="Calibri" w:eastAsia="Calibri" w:hAnsi="Calibri" w:cs="Times New Roman"/>
          <w:lang w:val="nl-NL" w:eastAsia="fr-FR"/>
        </w:rPr>
        <w:t>tijdens een periode van twee maanden</w:t>
      </w:r>
      <w:r w:rsidRPr="00921181">
        <w:rPr>
          <w:rFonts w:ascii="Calibri" w:eastAsia="Calibri" w:hAnsi="Calibri" w:cs="Calibri"/>
          <w:lang w:val="nl-NL" w:eastAsia="fr-FR"/>
        </w:rPr>
        <w:t xml:space="preserve"> zonder de gemeente of de marktverantwoordelijke</w:t>
      </w:r>
      <w:r w:rsidR="003006BD" w:rsidRPr="00921181">
        <w:rPr>
          <w:rFonts w:ascii="Calibri" w:eastAsia="Calibri" w:hAnsi="Calibri" w:cs="Calibri"/>
          <w:lang w:val="nl-NL" w:eastAsia="fr-FR"/>
        </w:rPr>
        <w:t xml:space="preserve"> vooraf ingelicht te hebben;</w:t>
      </w:r>
    </w:p>
    <w:p w14:paraId="4683331C" w14:textId="01475A87" w:rsidR="00A1234F" w:rsidRPr="00921181" w:rsidRDefault="00926410" w:rsidP="00A1234F">
      <w:pPr>
        <w:numPr>
          <w:ilvl w:val="0"/>
          <w:numId w:val="7"/>
        </w:numPr>
        <w:spacing w:after="0" w:line="240" w:lineRule="auto"/>
        <w:rPr>
          <w:rFonts w:eastAsia="Times New Roman" w:cstheme="minorHAnsi"/>
          <w:lang w:val="nl-BE" w:eastAsia="fr-FR"/>
        </w:rPr>
      </w:pPr>
      <w:r w:rsidRPr="00921181">
        <w:rPr>
          <w:rFonts w:ascii="Calibri" w:eastAsia="Calibri" w:hAnsi="Calibri" w:cs="Calibri"/>
          <w:lang w:val="nl-NL" w:eastAsia="fr-FR"/>
        </w:rPr>
        <w:t>Indien de geabonneerde ambulante handelaar zijn standplaats niet inneemt op de 1e maandag</w:t>
      </w:r>
      <w:r w:rsidR="00152DD4">
        <w:rPr>
          <w:rFonts w:ascii="Calibri" w:eastAsia="Calibri" w:hAnsi="Calibri" w:cs="Calibri"/>
          <w:lang w:val="nl-NL" w:eastAsia="fr-FR"/>
        </w:rPr>
        <w:t>/zondag</w:t>
      </w:r>
      <w:bookmarkStart w:id="0" w:name="_GoBack"/>
      <w:bookmarkEnd w:id="0"/>
      <w:r w:rsidRPr="00921181">
        <w:rPr>
          <w:rFonts w:ascii="Calibri" w:eastAsia="Calibri" w:hAnsi="Calibri" w:cs="Calibri"/>
          <w:lang w:val="nl-NL" w:eastAsia="fr-FR"/>
        </w:rPr>
        <w:t xml:space="preserve"> na het verstrijken van de opschorting, wordt hij definitief en onherroepelijk van de markt </w:t>
      </w:r>
      <w:r w:rsidR="003006BD" w:rsidRPr="00921181">
        <w:rPr>
          <w:rFonts w:ascii="Calibri" w:eastAsia="Calibri" w:hAnsi="Calibri" w:cs="Calibri"/>
          <w:lang w:val="nl-NL" w:eastAsia="fr-FR"/>
        </w:rPr>
        <w:t>uitgesloten;</w:t>
      </w:r>
    </w:p>
    <w:p w14:paraId="3898BB51" w14:textId="046BE770" w:rsidR="00E02758" w:rsidRPr="00921181" w:rsidRDefault="00926410" w:rsidP="00E02758">
      <w:pPr>
        <w:pStyle w:val="Paragraphedeliste"/>
        <w:numPr>
          <w:ilvl w:val="0"/>
          <w:numId w:val="7"/>
        </w:numPr>
        <w:spacing w:after="0" w:line="240" w:lineRule="auto"/>
        <w:rPr>
          <w:rFonts w:eastAsia="Times New Roman" w:cstheme="minorHAnsi"/>
          <w:bCs/>
          <w:lang w:val="nl-BE" w:eastAsia="fr-FR"/>
        </w:rPr>
      </w:pPr>
      <w:r w:rsidRPr="00921181">
        <w:rPr>
          <w:rFonts w:ascii="Calibri" w:eastAsia="Calibri" w:hAnsi="Calibri" w:cs="Calibri"/>
          <w:bCs/>
          <w:lang w:val="nl-NL" w:eastAsia="fr-FR"/>
        </w:rPr>
        <w:t xml:space="preserve">Indien de </w:t>
      </w:r>
      <w:r w:rsidR="003006BD" w:rsidRPr="00921181">
        <w:rPr>
          <w:rFonts w:ascii="Calibri" w:eastAsia="Calibri" w:hAnsi="Calibri" w:cs="Calibri"/>
          <w:bCs/>
          <w:lang w:val="nl-NL" w:eastAsia="fr-FR"/>
        </w:rPr>
        <w:t>marktkramer</w:t>
      </w:r>
      <w:r w:rsidRPr="00921181">
        <w:rPr>
          <w:rFonts w:ascii="Calibri" w:eastAsia="Calibri" w:hAnsi="Calibri" w:cs="Calibri"/>
          <w:bCs/>
          <w:lang w:val="nl-NL" w:eastAsia="fr-FR"/>
        </w:rPr>
        <w:t xml:space="preserve"> 15 maandagen</w:t>
      </w:r>
      <w:r w:rsidR="00152DD4">
        <w:rPr>
          <w:rFonts w:ascii="Calibri" w:eastAsia="Calibri" w:hAnsi="Calibri" w:cs="Calibri"/>
          <w:bCs/>
          <w:lang w:val="nl-NL" w:eastAsia="fr-FR"/>
        </w:rPr>
        <w:t>/zondagen</w:t>
      </w:r>
      <w:r w:rsidRPr="00921181">
        <w:rPr>
          <w:rFonts w:ascii="Calibri" w:eastAsia="Calibri" w:hAnsi="Calibri" w:cs="Calibri"/>
          <w:bCs/>
          <w:lang w:val="nl-NL" w:eastAsia="fr-FR"/>
        </w:rPr>
        <w:t xml:space="preserve"> of meer afwezig is over een periode van een jaar; </w:t>
      </w:r>
    </w:p>
    <w:p w14:paraId="13CB1859" w14:textId="10BE358B" w:rsidR="00BC7C1E" w:rsidRPr="00921181" w:rsidRDefault="00926410" w:rsidP="00BA0EBC">
      <w:pPr>
        <w:numPr>
          <w:ilvl w:val="0"/>
          <w:numId w:val="7"/>
        </w:numPr>
        <w:spacing w:after="0" w:line="240" w:lineRule="auto"/>
        <w:rPr>
          <w:rFonts w:eastAsia="Times New Roman" w:cstheme="minorHAnsi"/>
          <w:lang w:val="nl-BE" w:eastAsia="fr-FR"/>
        </w:rPr>
      </w:pPr>
      <w:r w:rsidRPr="00921181">
        <w:rPr>
          <w:rFonts w:ascii="Calibri" w:eastAsia="Calibri" w:hAnsi="Calibri" w:cs="Calibri"/>
          <w:lang w:val="nl-NL" w:eastAsia="fr-FR"/>
        </w:rPr>
        <w:t>In geval van niet-naleving van de bepalingen van artikel 13;</w:t>
      </w:r>
    </w:p>
    <w:p w14:paraId="5408A400" w14:textId="38B607A7" w:rsidR="00A56CFC" w:rsidRPr="00921181" w:rsidRDefault="00926410" w:rsidP="00BA0EBC">
      <w:pPr>
        <w:numPr>
          <w:ilvl w:val="0"/>
          <w:numId w:val="7"/>
        </w:numPr>
        <w:spacing w:after="0" w:line="240" w:lineRule="auto"/>
        <w:rPr>
          <w:rFonts w:eastAsia="Times New Roman" w:cstheme="minorHAnsi"/>
          <w:lang w:val="nl-BE" w:eastAsia="fr-FR"/>
        </w:rPr>
      </w:pPr>
      <w:r w:rsidRPr="00921181">
        <w:rPr>
          <w:rFonts w:ascii="Calibri" w:eastAsia="Calibri" w:hAnsi="Calibri" w:cs="Calibri"/>
          <w:lang w:val="nl-NL" w:eastAsia="fr-FR"/>
        </w:rPr>
        <w:t>In geval van niet-naleving van de bepalingen van artikel 23;</w:t>
      </w:r>
    </w:p>
    <w:p w14:paraId="5197C6EB" w14:textId="77777777" w:rsidR="004146EF" w:rsidRPr="00921181" w:rsidRDefault="00926410" w:rsidP="007173AA">
      <w:pPr>
        <w:numPr>
          <w:ilvl w:val="0"/>
          <w:numId w:val="7"/>
        </w:numPr>
        <w:spacing w:after="0" w:line="240" w:lineRule="auto"/>
        <w:rPr>
          <w:rFonts w:eastAsia="Times New Roman" w:cstheme="minorHAnsi"/>
          <w:lang w:val="nl-BE" w:eastAsia="fr-FR"/>
        </w:rPr>
      </w:pPr>
      <w:r w:rsidRPr="00921181">
        <w:rPr>
          <w:rFonts w:ascii="Calibri" w:eastAsia="Calibri" w:hAnsi="Calibri" w:cs="Calibri"/>
          <w:lang w:val="nl-NL" w:eastAsia="fr-FR"/>
        </w:rPr>
        <w:t>Indien de marktkramer producten verkoopt die niet opgenomen zijn in zijn toelating bij de Kruispuntbank van Ondernemingen;</w:t>
      </w:r>
    </w:p>
    <w:p w14:paraId="46B717B6" w14:textId="77777777" w:rsidR="004447AA" w:rsidRPr="00921181" w:rsidRDefault="00926410" w:rsidP="00C35A2F">
      <w:pPr>
        <w:numPr>
          <w:ilvl w:val="0"/>
          <w:numId w:val="7"/>
        </w:numPr>
        <w:spacing w:after="0"/>
        <w:rPr>
          <w:lang w:val="nl-BE"/>
        </w:rPr>
      </w:pPr>
      <w:r w:rsidRPr="00921181">
        <w:rPr>
          <w:rFonts w:ascii="Calibri" w:eastAsia="Calibri" w:hAnsi="Calibri" w:cs="Times New Roman"/>
          <w:lang w:val="nl-NL"/>
        </w:rPr>
        <w:t>Indien de marktkramer een grotere oppervlakte bekleedt dan diegene die hem toegewezen is;</w:t>
      </w:r>
    </w:p>
    <w:p w14:paraId="791581FF" w14:textId="77777777" w:rsidR="00C35A2F" w:rsidRPr="00921181" w:rsidRDefault="00926410" w:rsidP="00C35A2F">
      <w:pPr>
        <w:numPr>
          <w:ilvl w:val="0"/>
          <w:numId w:val="7"/>
        </w:numPr>
        <w:spacing w:after="0" w:line="240" w:lineRule="auto"/>
        <w:rPr>
          <w:rFonts w:eastAsia="Times New Roman" w:cstheme="minorHAnsi"/>
          <w:lang w:val="nl-BE" w:eastAsia="fr-FR"/>
        </w:rPr>
      </w:pPr>
      <w:r w:rsidRPr="00921181">
        <w:rPr>
          <w:rFonts w:ascii="Calibri" w:eastAsia="Calibri" w:hAnsi="Calibri" w:cs="Calibri"/>
          <w:lang w:val="nl-NL" w:eastAsia="fr-FR"/>
        </w:rPr>
        <w:t>In geval van niet-naleving van de bevelen van de politiediensten, de marktverantwoordelijke of de gemeenteambtenaars;</w:t>
      </w:r>
    </w:p>
    <w:p w14:paraId="49290E85" w14:textId="77777777" w:rsidR="00C35A2F" w:rsidRPr="00921181" w:rsidRDefault="00926410" w:rsidP="00C35A2F">
      <w:pPr>
        <w:numPr>
          <w:ilvl w:val="0"/>
          <w:numId w:val="7"/>
        </w:numPr>
        <w:spacing w:after="0" w:line="240" w:lineRule="auto"/>
        <w:rPr>
          <w:rFonts w:eastAsia="Times New Roman" w:cstheme="minorHAnsi"/>
          <w:lang w:val="nl-BE" w:eastAsia="fr-FR"/>
        </w:rPr>
      </w:pPr>
      <w:r w:rsidRPr="00921181">
        <w:rPr>
          <w:rFonts w:ascii="Calibri" w:eastAsia="Calibri" w:hAnsi="Calibri" w:cs="Calibri"/>
          <w:lang w:val="nl-NL" w:eastAsia="fr-FR"/>
        </w:rPr>
        <w:t>Indien de marktkramer zich ongepast gedraagt of zich in staat van dronkenschap bevindt;</w:t>
      </w:r>
    </w:p>
    <w:p w14:paraId="471ED9F6" w14:textId="30E63DDC" w:rsidR="00086233" w:rsidRPr="00921181" w:rsidRDefault="00926410" w:rsidP="00086233">
      <w:pPr>
        <w:pStyle w:val="Paragraphedeliste"/>
        <w:numPr>
          <w:ilvl w:val="0"/>
          <w:numId w:val="7"/>
        </w:numPr>
        <w:spacing w:after="0"/>
        <w:rPr>
          <w:lang w:val="nl-BE"/>
        </w:rPr>
      </w:pPr>
      <w:r w:rsidRPr="00921181">
        <w:rPr>
          <w:rFonts w:ascii="Calibri" w:eastAsia="Calibri" w:hAnsi="Calibri" w:cs="Times New Roman"/>
          <w:lang w:val="nl-NL"/>
        </w:rPr>
        <w:t xml:space="preserve">Of in elk ander geval waarin het college het nuttig acht om het abonnement in te trekken wanneer het algemeen belang </w:t>
      </w:r>
      <w:r w:rsidR="003006BD" w:rsidRPr="00921181">
        <w:rPr>
          <w:rFonts w:ascii="Calibri" w:eastAsia="Calibri" w:hAnsi="Calibri" w:cs="Times New Roman"/>
          <w:lang w:val="nl-NL"/>
        </w:rPr>
        <w:t>of de openbare orde dit vereist.</w:t>
      </w:r>
    </w:p>
    <w:p w14:paraId="059C7D73" w14:textId="77777777" w:rsidR="004447AA" w:rsidRPr="00921181" w:rsidRDefault="004447AA" w:rsidP="00C35A2F">
      <w:pPr>
        <w:spacing w:after="0" w:line="240" w:lineRule="auto"/>
        <w:ind w:left="720"/>
        <w:rPr>
          <w:rFonts w:eastAsia="Times New Roman" w:cstheme="minorHAnsi"/>
          <w:lang w:val="nl-BE" w:eastAsia="fr-FR"/>
        </w:rPr>
      </w:pPr>
    </w:p>
    <w:p w14:paraId="5F855867" w14:textId="77777777" w:rsidR="004146EF" w:rsidRPr="00921181" w:rsidRDefault="00926410" w:rsidP="00951FA5">
      <w:pPr>
        <w:spacing w:after="0" w:line="240" w:lineRule="auto"/>
        <w:rPr>
          <w:rFonts w:eastAsia="Times New Roman" w:cstheme="minorHAnsi"/>
          <w:lang w:val="nl-BE" w:eastAsia="fr-FR"/>
        </w:rPr>
      </w:pPr>
      <w:r w:rsidRPr="00921181">
        <w:rPr>
          <w:rFonts w:ascii="Calibri" w:eastAsia="Calibri" w:hAnsi="Calibri" w:cs="Calibri"/>
          <w:lang w:val="nl-NL" w:eastAsia="fr-FR"/>
        </w:rPr>
        <w:lastRenderedPageBreak/>
        <w:t xml:space="preserve">De beslissing om in te trekken wordt overgemaakt per aangetekend schrijven via de post met ontvangstbewijs of via een duurzame drager met ontvangstbewijs. </w:t>
      </w:r>
    </w:p>
    <w:p w14:paraId="199D4707" w14:textId="77777777" w:rsidR="00B332B7" w:rsidRPr="00921181" w:rsidRDefault="00B332B7" w:rsidP="00951FA5">
      <w:pPr>
        <w:spacing w:after="0"/>
        <w:rPr>
          <w:rFonts w:cstheme="minorHAnsi"/>
          <w:b/>
          <w:u w:val="single"/>
          <w:lang w:val="nl-BE"/>
        </w:rPr>
      </w:pPr>
    </w:p>
    <w:p w14:paraId="41BAA8B1" w14:textId="77777777" w:rsidR="00B332B7" w:rsidRPr="00921181" w:rsidRDefault="00926410" w:rsidP="00951FA5">
      <w:pPr>
        <w:spacing w:after="0"/>
        <w:rPr>
          <w:rFonts w:cstheme="minorHAnsi"/>
          <w:b/>
          <w:u w:val="single"/>
          <w:lang w:val="nl-BE"/>
        </w:rPr>
      </w:pPr>
      <w:r w:rsidRPr="00921181">
        <w:rPr>
          <w:rFonts w:ascii="Calibri" w:eastAsia="Calibri" w:hAnsi="Calibri" w:cs="Calibri"/>
          <w:b/>
          <w:bCs/>
          <w:u w:val="single"/>
          <w:lang w:val="nl-NL"/>
        </w:rPr>
        <w:t>Artikel 17 - Schrapping van de openbare markt of een gedeelte ervan</w:t>
      </w:r>
    </w:p>
    <w:p w14:paraId="30E65D47" w14:textId="77777777" w:rsidR="00B332B7" w:rsidRPr="00921181" w:rsidRDefault="00926410" w:rsidP="00951FA5">
      <w:pPr>
        <w:spacing w:after="0"/>
        <w:rPr>
          <w:rFonts w:cstheme="minorHAnsi"/>
          <w:lang w:val="nl-BE"/>
        </w:rPr>
      </w:pPr>
      <w:r w:rsidRPr="00921181">
        <w:rPr>
          <w:rFonts w:ascii="Calibri" w:eastAsia="Calibri" w:hAnsi="Calibri" w:cs="Calibri"/>
          <w:lang w:val="nl-NL"/>
        </w:rPr>
        <w:t xml:space="preserve">In geval van definitieve schrapping van de markt of een gedeelte van de standplaatsen ervan geldt er een opzegtermijn van één jaar voor de houders van een abonnement. De opzegtermijn is niet van toepassing in geval van absolute noodzakelijkheid. </w:t>
      </w:r>
    </w:p>
    <w:p w14:paraId="66F0B529" w14:textId="77777777" w:rsidR="00AC027B" w:rsidRPr="00921181" w:rsidRDefault="00AC027B" w:rsidP="00951FA5">
      <w:pPr>
        <w:spacing w:after="0"/>
        <w:rPr>
          <w:rFonts w:cstheme="minorHAnsi"/>
          <w:lang w:val="nl-BE"/>
        </w:rPr>
      </w:pPr>
    </w:p>
    <w:p w14:paraId="4698EAFE" w14:textId="77777777" w:rsidR="00B332B7" w:rsidRPr="00921181" w:rsidRDefault="00926410" w:rsidP="00951FA5">
      <w:pPr>
        <w:spacing w:after="0"/>
        <w:rPr>
          <w:rFonts w:cstheme="minorHAnsi"/>
          <w:b/>
          <w:u w:val="single"/>
          <w:lang w:val="nl-BE"/>
        </w:rPr>
      </w:pPr>
      <w:r w:rsidRPr="00921181">
        <w:rPr>
          <w:rFonts w:ascii="Calibri" w:eastAsia="Calibri" w:hAnsi="Calibri" w:cs="Calibri"/>
          <w:b/>
          <w:bCs/>
          <w:u w:val="single"/>
          <w:lang w:val="nl-NL"/>
        </w:rPr>
        <w:t>Artikel 18 - Seizoensgebonden ambulante activiteiten</w:t>
      </w:r>
    </w:p>
    <w:p w14:paraId="737BF6E6" w14:textId="77777777" w:rsidR="00B332B7" w:rsidRPr="00921181" w:rsidRDefault="00926410" w:rsidP="00951FA5">
      <w:pPr>
        <w:spacing w:after="0"/>
        <w:rPr>
          <w:rFonts w:cstheme="minorHAnsi"/>
          <w:lang w:val="nl-BE"/>
        </w:rPr>
      </w:pPr>
      <w:r w:rsidRPr="00921181">
        <w:rPr>
          <w:rFonts w:ascii="Calibri" w:eastAsia="Calibri" w:hAnsi="Calibri" w:cs="Calibri"/>
          <w:lang w:val="nl-NL"/>
        </w:rPr>
        <w:t xml:space="preserve">Een seizoensgebonden activiteit is een activiteit met betrekking op producten of diensten die door hun aard of traditie slechts gedurende een bepaalde periode van het jaar verkocht worden.  </w:t>
      </w:r>
    </w:p>
    <w:p w14:paraId="75BBD395" w14:textId="77777777" w:rsidR="00B332B7" w:rsidRPr="00921181" w:rsidRDefault="00926410" w:rsidP="00951FA5">
      <w:pPr>
        <w:spacing w:after="0"/>
        <w:rPr>
          <w:rFonts w:cstheme="minorHAnsi"/>
          <w:lang w:val="nl-BE"/>
        </w:rPr>
      </w:pPr>
      <w:r w:rsidRPr="00921181">
        <w:rPr>
          <w:rFonts w:ascii="Calibri" w:eastAsia="Calibri" w:hAnsi="Calibri" w:cs="Calibri"/>
          <w:lang w:val="nl-NL"/>
        </w:rPr>
        <w:t xml:space="preserve">De abonnementen die toegekend worden voor de uitoefening van seizoensgebonden activiteiten worden opgeschort voor de duur van de periode van non-activiteit. </w:t>
      </w:r>
    </w:p>
    <w:p w14:paraId="41B0E90D" w14:textId="77777777" w:rsidR="00B332B7" w:rsidRPr="00921181" w:rsidRDefault="00926410" w:rsidP="00951FA5">
      <w:pPr>
        <w:spacing w:after="0"/>
        <w:rPr>
          <w:rFonts w:cstheme="minorHAnsi"/>
          <w:lang w:val="nl-BE"/>
        </w:rPr>
      </w:pPr>
      <w:r w:rsidRPr="00921181">
        <w:rPr>
          <w:rFonts w:ascii="Calibri" w:eastAsia="Calibri" w:hAnsi="Calibri" w:cs="Calibri"/>
          <w:lang w:val="nl-NL"/>
        </w:rPr>
        <w:t xml:space="preserve">Tijdens de periode van non-activiteit worden deze standplaatsen als losse plaatsen toegekend. </w:t>
      </w:r>
    </w:p>
    <w:p w14:paraId="3AE95D2F" w14:textId="77777777" w:rsidR="00832538" w:rsidRPr="00921181" w:rsidRDefault="00926410" w:rsidP="00951FA5">
      <w:pPr>
        <w:spacing w:after="0"/>
        <w:rPr>
          <w:rFonts w:cstheme="minorHAnsi"/>
          <w:lang w:val="nl-BE"/>
        </w:rPr>
      </w:pPr>
      <w:r w:rsidRPr="00921181">
        <w:rPr>
          <w:rFonts w:ascii="Calibri" w:eastAsia="Calibri" w:hAnsi="Calibri" w:cs="Calibri"/>
          <w:lang w:val="nl-NL"/>
        </w:rPr>
        <w:t xml:space="preserve">De opschortingsperiode van de seizoensgebonden activiteit voor de verkoop van wortelhoudende planten (plantenkwekers) begint op 15 november en eindigt op 15 maart. </w:t>
      </w:r>
    </w:p>
    <w:p w14:paraId="4F9584AD" w14:textId="77777777" w:rsidR="00DD6D74" w:rsidRPr="00921181" w:rsidRDefault="00DD6D74" w:rsidP="00951FA5">
      <w:pPr>
        <w:spacing w:after="0"/>
        <w:rPr>
          <w:rFonts w:cstheme="minorHAnsi"/>
          <w:lang w:val="nl-BE"/>
        </w:rPr>
      </w:pPr>
    </w:p>
    <w:p w14:paraId="360FBC43" w14:textId="77777777" w:rsidR="00B332B7" w:rsidRPr="00921181" w:rsidRDefault="00926410" w:rsidP="00951FA5">
      <w:pPr>
        <w:spacing w:after="0"/>
        <w:rPr>
          <w:rFonts w:cstheme="minorHAnsi"/>
          <w:lang w:val="nl-BE"/>
        </w:rPr>
      </w:pPr>
      <w:r w:rsidRPr="00921181">
        <w:rPr>
          <w:rFonts w:ascii="Calibri" w:eastAsia="Calibri" w:hAnsi="Calibri" w:cs="Calibri"/>
          <w:b/>
          <w:bCs/>
          <w:u w:val="single"/>
          <w:lang w:val="nl-NL"/>
        </w:rPr>
        <w:t>Artikel 19 - Bezetting van standplaatsen</w:t>
      </w:r>
    </w:p>
    <w:p w14:paraId="14B620E5" w14:textId="2A4220E9" w:rsidR="00B332B7" w:rsidRPr="00921181" w:rsidRDefault="00926410" w:rsidP="00951FA5">
      <w:pPr>
        <w:spacing w:after="0"/>
        <w:rPr>
          <w:rFonts w:cstheme="minorHAnsi"/>
          <w:lang w:val="nl-BE"/>
        </w:rPr>
      </w:pPr>
      <w:r w:rsidRPr="00921181">
        <w:rPr>
          <w:rFonts w:ascii="Calibri" w:eastAsia="Calibri" w:hAnsi="Calibri" w:cs="Calibri"/>
          <w:lang w:val="nl-NL"/>
        </w:rPr>
        <w:t xml:space="preserve">§1. De toegekende standplaatsen op de openbare markt kunnen bezet worden door:  </w:t>
      </w:r>
    </w:p>
    <w:p w14:paraId="2A18C0C4" w14:textId="0BDFF838" w:rsidR="00B332B7" w:rsidRPr="00921181" w:rsidRDefault="00926410" w:rsidP="00951FA5">
      <w:pPr>
        <w:spacing w:after="0"/>
        <w:ind w:left="284"/>
        <w:rPr>
          <w:rFonts w:cstheme="minorHAnsi"/>
          <w:lang w:val="nl-BE"/>
        </w:rPr>
      </w:pPr>
      <w:r w:rsidRPr="00921181">
        <w:rPr>
          <w:rFonts w:ascii="Calibri" w:eastAsia="Calibri" w:hAnsi="Calibri" w:cs="Calibri"/>
          <w:lang w:val="nl-NL"/>
        </w:rPr>
        <w:t xml:space="preserve">1° De natuurlijke persoon die houder is van een "machtiging als werkgever"; </w:t>
      </w:r>
    </w:p>
    <w:p w14:paraId="12A7F54C" w14:textId="04635EE9" w:rsidR="00B332B7" w:rsidRPr="00921181" w:rsidRDefault="00926410" w:rsidP="00951FA5">
      <w:pPr>
        <w:spacing w:after="0"/>
        <w:ind w:left="284"/>
        <w:rPr>
          <w:rFonts w:cstheme="minorHAnsi"/>
          <w:lang w:val="nl-BE"/>
        </w:rPr>
      </w:pPr>
      <w:r w:rsidRPr="00921181">
        <w:rPr>
          <w:rFonts w:ascii="Calibri" w:eastAsia="Calibri" w:hAnsi="Calibri" w:cs="Calibri"/>
          <w:lang w:val="nl-NL"/>
        </w:rPr>
        <w:t>2° De verantwoordelijke(n) v</w:t>
      </w:r>
      <w:r w:rsidR="003006BD" w:rsidRPr="00921181">
        <w:rPr>
          <w:rFonts w:ascii="Calibri" w:eastAsia="Calibri" w:hAnsi="Calibri" w:cs="Calibri"/>
          <w:lang w:val="nl-NL"/>
        </w:rPr>
        <w:t>oor</w:t>
      </w:r>
      <w:r w:rsidRPr="00921181">
        <w:rPr>
          <w:rFonts w:ascii="Calibri" w:eastAsia="Calibri" w:hAnsi="Calibri" w:cs="Calibri"/>
          <w:lang w:val="nl-NL"/>
        </w:rPr>
        <w:t xml:space="preserve"> het dagelijks bestuur van de rechtspersoon aan wie de standplaats toegekend werd, houder van een "machtiging als werkgever";  </w:t>
      </w:r>
    </w:p>
    <w:p w14:paraId="507A3322" w14:textId="77777777" w:rsidR="00B332B7" w:rsidRPr="00921181" w:rsidRDefault="00926410" w:rsidP="00951FA5">
      <w:pPr>
        <w:spacing w:after="0"/>
        <w:ind w:left="284"/>
        <w:rPr>
          <w:rFonts w:cstheme="minorHAnsi"/>
          <w:lang w:val="nl-BE"/>
        </w:rPr>
      </w:pPr>
      <w:r w:rsidRPr="00921181">
        <w:rPr>
          <w:rFonts w:ascii="Calibri" w:eastAsia="Calibri" w:hAnsi="Calibri" w:cs="Calibri"/>
          <w:lang w:val="nl-NL"/>
        </w:rPr>
        <w:t xml:space="preserve">3° De feitelijke vennoten van de natuurlijke persoon aan wie de standplaats toegekend werd, houders van de "machtiging als werkgever" voor de uitoefening van een ambulante activiteit voor eigen rekening; </w:t>
      </w:r>
    </w:p>
    <w:p w14:paraId="7B0886F9" w14:textId="77777777" w:rsidR="00B332B7" w:rsidRPr="00921181" w:rsidRDefault="00926410" w:rsidP="00951FA5">
      <w:pPr>
        <w:spacing w:after="0"/>
        <w:ind w:left="284"/>
        <w:rPr>
          <w:rFonts w:cstheme="minorHAnsi"/>
          <w:lang w:val="nl-BE"/>
        </w:rPr>
      </w:pPr>
      <w:r w:rsidRPr="00921181">
        <w:rPr>
          <w:rFonts w:ascii="Calibri" w:eastAsia="Calibri" w:hAnsi="Calibri" w:cs="Calibri"/>
          <w:lang w:val="nl-NL"/>
        </w:rPr>
        <w:t xml:space="preserve">4° De echtgeno(o)t(e), de wettelijk samenwonende of de feitelijk samenwonende van de natuurlijke persoon aan wie de standplaats toegewezen is, houder van de "machtiging als werkgever" voor de uitoefening van de ambulante activiteit voor eigen rekening; </w:t>
      </w:r>
    </w:p>
    <w:p w14:paraId="112F06AE" w14:textId="77777777" w:rsidR="00B332B7" w:rsidRPr="00921181" w:rsidRDefault="00926410" w:rsidP="00951FA5">
      <w:pPr>
        <w:spacing w:after="0"/>
        <w:ind w:left="284"/>
        <w:rPr>
          <w:rFonts w:cstheme="minorHAnsi"/>
          <w:lang w:val="nl-BE"/>
        </w:rPr>
      </w:pPr>
      <w:r w:rsidRPr="00921181">
        <w:rPr>
          <w:rFonts w:ascii="Calibri" w:eastAsia="Calibri" w:hAnsi="Calibri" w:cs="Calibri"/>
          <w:lang w:val="nl-NL"/>
        </w:rPr>
        <w:t xml:space="preserve">5° De standwerker, houder van een "machtiging als werkgever", aan wie het tijdelijke gebruiksrecht van de standplaats onderverhuurd werd overeenkomstig de bepalingen van artikel 18 en de standwerker, houder van een "machtiging als aangestelde A en B", voor de uitoefening van een ambulante activiteit voor rekening of in dienst van de persoon aan wie de standplaats toegewezen of onderverhuurd werd;  </w:t>
      </w:r>
    </w:p>
    <w:p w14:paraId="541FFD61" w14:textId="77777777" w:rsidR="00B332B7" w:rsidRPr="00921181" w:rsidRDefault="00926410" w:rsidP="00951FA5">
      <w:pPr>
        <w:spacing w:after="0"/>
        <w:ind w:left="284"/>
        <w:rPr>
          <w:rFonts w:cstheme="minorHAnsi"/>
          <w:lang w:val="nl-BE"/>
        </w:rPr>
      </w:pPr>
      <w:r w:rsidRPr="00921181">
        <w:rPr>
          <w:rFonts w:ascii="Calibri" w:eastAsia="Calibri" w:hAnsi="Calibri" w:cs="Calibri"/>
          <w:lang w:val="nl-NL"/>
        </w:rPr>
        <w:t xml:space="preserve">6° De personen die beschikken over een "machtiging als aangestelde A" of een "machtiging als aangestelde B" die een ambulante activiteit uitoefenen voor rekening of in dienst van de natuurlijke persoon of de rechtspersoon, bedoeld in punten 1 tot en met 4. </w:t>
      </w:r>
    </w:p>
    <w:p w14:paraId="6A48469B" w14:textId="5AC5F186" w:rsidR="00B332B7" w:rsidRPr="00921181" w:rsidRDefault="00926410" w:rsidP="00951FA5">
      <w:pPr>
        <w:spacing w:after="0"/>
        <w:rPr>
          <w:rFonts w:cstheme="minorHAnsi"/>
          <w:lang w:val="nl-BE"/>
        </w:rPr>
      </w:pPr>
      <w:r w:rsidRPr="00921181">
        <w:rPr>
          <w:rFonts w:ascii="Calibri" w:eastAsia="Calibri" w:hAnsi="Calibri" w:cs="Calibri"/>
          <w:lang w:val="nl-NL"/>
        </w:rPr>
        <w:t>De onder punten 2 t.e.m. 6 opgesomde personen mogen de standplaatsen bezetten die toegewezen of onderverhuurd zijn aan de natuurlijke persoon of de rechtspersoon voor rekening of in dienst van wie zij de activiteit uitoefenen, buiten de aanwezigheid van de persoon aan wie of door middel van wie de standplaats toegewezen of onderverhuurd</w:t>
      </w:r>
      <w:r w:rsidR="003006BD" w:rsidRPr="00921181">
        <w:rPr>
          <w:rFonts w:ascii="Calibri" w:eastAsia="Calibri" w:hAnsi="Calibri" w:cs="Calibri"/>
          <w:lang w:val="nl-NL"/>
        </w:rPr>
        <w:t xml:space="preserve"> werd</w:t>
      </w:r>
      <w:r w:rsidRPr="00921181">
        <w:rPr>
          <w:rFonts w:ascii="Calibri" w:eastAsia="Calibri" w:hAnsi="Calibri" w:cs="Calibri"/>
          <w:lang w:val="nl-NL"/>
        </w:rPr>
        <w:t xml:space="preserve">.  </w:t>
      </w:r>
    </w:p>
    <w:p w14:paraId="71C99660" w14:textId="77777777" w:rsidR="00B332B7" w:rsidRPr="00921181" w:rsidRDefault="00926410" w:rsidP="00951FA5">
      <w:pPr>
        <w:spacing w:after="0"/>
        <w:rPr>
          <w:rFonts w:cstheme="minorHAnsi"/>
          <w:lang w:val="nl-BE"/>
        </w:rPr>
      </w:pPr>
      <w:r w:rsidRPr="00921181">
        <w:rPr>
          <w:rFonts w:ascii="Calibri" w:eastAsia="Calibri" w:hAnsi="Calibri" w:cs="Calibri"/>
          <w:lang w:val="nl-NL"/>
        </w:rPr>
        <w:t xml:space="preserve">§2. Personen die verkopen verrichten zonder commercieel karakter in het kader van de handelingen, bedoeld onder artikel 7 van het bovenvermelde KB van 24 september 2006, mogen de standplaats bezetten die toegewezen is aan de verantwoordelijke van de actie. Desgevallend mogen zij de plaats bezetten buiten de aanwezigheid van deze verantwoordelijke. </w:t>
      </w:r>
    </w:p>
    <w:p w14:paraId="5D9ADA8F" w14:textId="76CF839C" w:rsidR="00832538" w:rsidRPr="00921181" w:rsidRDefault="00926410" w:rsidP="00951FA5">
      <w:pPr>
        <w:spacing w:after="0"/>
        <w:rPr>
          <w:rFonts w:cstheme="minorHAnsi"/>
          <w:lang w:val="nl-BE"/>
        </w:rPr>
      </w:pPr>
      <w:r w:rsidRPr="00921181">
        <w:rPr>
          <w:rFonts w:cstheme="minorHAnsi"/>
          <w:lang w:val="nl-BE"/>
        </w:rPr>
        <w:t xml:space="preserve"> </w:t>
      </w:r>
    </w:p>
    <w:p w14:paraId="11F8E106" w14:textId="13DD65A5" w:rsidR="003006BD" w:rsidRPr="00921181" w:rsidRDefault="003006BD" w:rsidP="00951FA5">
      <w:pPr>
        <w:spacing w:after="0"/>
        <w:rPr>
          <w:rFonts w:cstheme="minorHAnsi"/>
          <w:lang w:val="nl-BE"/>
        </w:rPr>
      </w:pPr>
    </w:p>
    <w:p w14:paraId="2F9122D7" w14:textId="6DF258E9" w:rsidR="003006BD" w:rsidRPr="00921181" w:rsidRDefault="003006BD" w:rsidP="00951FA5">
      <w:pPr>
        <w:spacing w:after="0"/>
        <w:rPr>
          <w:rFonts w:cstheme="minorHAnsi"/>
          <w:lang w:val="nl-BE"/>
        </w:rPr>
      </w:pPr>
    </w:p>
    <w:p w14:paraId="0549D570" w14:textId="77777777" w:rsidR="003006BD" w:rsidRPr="00921181" w:rsidRDefault="003006BD" w:rsidP="00951FA5">
      <w:pPr>
        <w:spacing w:after="0"/>
        <w:rPr>
          <w:rFonts w:cstheme="minorHAnsi"/>
          <w:lang w:val="nl-BE"/>
        </w:rPr>
      </w:pPr>
    </w:p>
    <w:p w14:paraId="18BF7931" w14:textId="77777777" w:rsidR="00B332B7" w:rsidRPr="00921181" w:rsidRDefault="00926410" w:rsidP="00951FA5">
      <w:pPr>
        <w:spacing w:after="0"/>
        <w:rPr>
          <w:rFonts w:cstheme="minorHAnsi"/>
          <w:lang w:val="nl-BE"/>
        </w:rPr>
      </w:pPr>
      <w:r w:rsidRPr="00921181">
        <w:rPr>
          <w:rFonts w:ascii="Calibri" w:eastAsia="Calibri" w:hAnsi="Calibri" w:cs="Calibri"/>
          <w:b/>
          <w:bCs/>
          <w:u w:val="single"/>
          <w:lang w:val="nl-NL"/>
        </w:rPr>
        <w:lastRenderedPageBreak/>
        <w:t>Artikel 20 - Overdracht van standplaatsen</w:t>
      </w:r>
    </w:p>
    <w:p w14:paraId="04990D18" w14:textId="77777777" w:rsidR="00DD6D74" w:rsidRPr="00921181" w:rsidRDefault="00926410" w:rsidP="00951FA5">
      <w:pPr>
        <w:spacing w:after="0" w:line="240" w:lineRule="auto"/>
        <w:rPr>
          <w:rFonts w:eastAsia="Times New Roman" w:cstheme="minorHAnsi"/>
          <w:lang w:val="nl-BE" w:eastAsia="fr-FR"/>
        </w:rPr>
      </w:pPr>
      <w:r w:rsidRPr="00921181">
        <w:rPr>
          <w:rFonts w:ascii="Calibri" w:eastAsia="Calibri" w:hAnsi="Calibri" w:cs="Calibri"/>
          <w:lang w:val="nl-NL" w:eastAsia="fr-FR"/>
        </w:rPr>
        <w:t>§1. De overdracht van een standplaats is toegelaten onder de volgende voorwaarden:</w:t>
      </w:r>
    </w:p>
    <w:p w14:paraId="7E97FF59" w14:textId="73DD81B8" w:rsidR="00DD6D74" w:rsidRPr="00921181" w:rsidRDefault="003006BD" w:rsidP="00951FA5">
      <w:pPr>
        <w:spacing w:after="0" w:line="240" w:lineRule="auto"/>
        <w:rPr>
          <w:rFonts w:eastAsia="Times New Roman" w:cstheme="minorHAnsi"/>
          <w:lang w:val="nl-BE" w:eastAsia="fr-FR"/>
        </w:rPr>
      </w:pPr>
      <w:r w:rsidRPr="00921181">
        <w:rPr>
          <w:rFonts w:ascii="Calibri" w:eastAsia="Calibri" w:hAnsi="Calibri" w:cs="Calibri"/>
          <w:lang w:val="nl-NL" w:eastAsia="fr-FR"/>
        </w:rPr>
        <w:t>1° I</w:t>
      </w:r>
      <w:r w:rsidR="00926410" w:rsidRPr="00921181">
        <w:rPr>
          <w:rFonts w:ascii="Calibri" w:eastAsia="Calibri" w:hAnsi="Calibri" w:cs="Calibri"/>
          <w:lang w:val="nl-NL" w:eastAsia="fr-FR"/>
        </w:rPr>
        <w:t>ndien de houder van de standplaats(en) zijn ambulante activiteiten als natuurlijke persoon stopzet of overlijdt of wanneer de rechtspersoon zijn ambulante activiteiten stopzet;</w:t>
      </w:r>
    </w:p>
    <w:p w14:paraId="282BEAED" w14:textId="1B2519F4" w:rsidR="00DD6D74" w:rsidRPr="00921181" w:rsidRDefault="003006BD" w:rsidP="00951FA5">
      <w:pPr>
        <w:spacing w:after="0" w:line="240" w:lineRule="auto"/>
        <w:rPr>
          <w:rFonts w:eastAsia="Times New Roman" w:cstheme="minorHAnsi"/>
          <w:lang w:val="nl-BE" w:eastAsia="fr-FR"/>
        </w:rPr>
      </w:pPr>
      <w:r w:rsidRPr="00921181">
        <w:rPr>
          <w:rFonts w:ascii="Calibri" w:eastAsia="Calibri" w:hAnsi="Calibri" w:cs="Calibri"/>
          <w:lang w:val="nl-NL" w:eastAsia="fr-FR"/>
        </w:rPr>
        <w:t>2° E</w:t>
      </w:r>
      <w:r w:rsidR="00926410" w:rsidRPr="00921181">
        <w:rPr>
          <w:rFonts w:ascii="Calibri" w:eastAsia="Calibri" w:hAnsi="Calibri" w:cs="Calibri"/>
          <w:lang w:val="nl-NL" w:eastAsia="fr-FR"/>
        </w:rPr>
        <w:t>n voor zover de overnemer(s) houder(s) is(zijn) van de machtiging als werkgever voor ambulante activiteiten en hij/zij de specialisatie van de overdrager verderzet(ten) op elke overgedragen standplaats, tenzij de gemeente een verandering van specialisatie toelaat.</w:t>
      </w:r>
    </w:p>
    <w:p w14:paraId="37E047A9" w14:textId="77777777" w:rsidR="00DD6D74" w:rsidRPr="00921181" w:rsidRDefault="00DD6D74" w:rsidP="00951FA5">
      <w:pPr>
        <w:spacing w:after="0" w:line="240" w:lineRule="auto"/>
        <w:rPr>
          <w:rFonts w:eastAsia="Times New Roman" w:cstheme="minorHAnsi"/>
          <w:lang w:val="nl-BE" w:eastAsia="fr-FR"/>
        </w:rPr>
      </w:pPr>
    </w:p>
    <w:p w14:paraId="3229F5C3" w14:textId="7A6B2A2A" w:rsidR="00DD6D74" w:rsidRPr="00921181" w:rsidRDefault="00926410" w:rsidP="00951FA5">
      <w:pPr>
        <w:spacing w:after="0"/>
        <w:rPr>
          <w:rFonts w:eastAsia="Times New Roman" w:cstheme="minorHAnsi"/>
          <w:lang w:val="nl-BE" w:eastAsia="fr-FR"/>
        </w:rPr>
      </w:pPr>
      <w:r w:rsidRPr="00921181">
        <w:rPr>
          <w:rFonts w:ascii="Calibri" w:eastAsia="Calibri" w:hAnsi="Calibri" w:cs="Calibri"/>
          <w:lang w:val="nl-NL"/>
        </w:rPr>
        <w:t>De bezetting van de overgedragen standplaats(en) door de verkrijger is enkel toegelaten indien de gemeente of de concessiehouder vastgesteld</w:t>
      </w:r>
      <w:r w:rsidR="003006BD" w:rsidRPr="00921181">
        <w:rPr>
          <w:rFonts w:ascii="Calibri" w:eastAsia="Calibri" w:hAnsi="Calibri" w:cs="Calibri"/>
          <w:lang w:val="nl-NL"/>
        </w:rPr>
        <w:t xml:space="preserve"> heeft</w:t>
      </w:r>
      <w:r w:rsidRPr="00921181">
        <w:rPr>
          <w:rFonts w:ascii="Calibri" w:eastAsia="Calibri" w:hAnsi="Calibri" w:cs="Calibri"/>
          <w:lang w:val="nl-NL"/>
        </w:rPr>
        <w:t>:</w:t>
      </w:r>
    </w:p>
    <w:p w14:paraId="0EC60BBD" w14:textId="1AF2C4BD" w:rsidR="00DD6D74" w:rsidRPr="00921181" w:rsidRDefault="003006BD" w:rsidP="00951FA5">
      <w:pPr>
        <w:spacing w:after="0" w:line="240" w:lineRule="auto"/>
        <w:rPr>
          <w:rFonts w:eastAsia="Times New Roman" w:cstheme="minorHAnsi"/>
          <w:lang w:val="nl-BE" w:eastAsia="fr-FR"/>
        </w:rPr>
      </w:pPr>
      <w:r w:rsidRPr="00921181">
        <w:rPr>
          <w:rFonts w:ascii="Calibri" w:eastAsia="Calibri" w:hAnsi="Calibri" w:cs="Calibri"/>
          <w:lang w:val="nl-NL" w:eastAsia="fr-FR"/>
        </w:rPr>
        <w:t>1° D</w:t>
      </w:r>
      <w:r w:rsidR="00926410" w:rsidRPr="00921181">
        <w:rPr>
          <w:rFonts w:ascii="Calibri" w:eastAsia="Calibri" w:hAnsi="Calibri" w:cs="Calibri"/>
          <w:lang w:val="nl-NL" w:eastAsia="fr-FR"/>
        </w:rPr>
        <w:t>at de overdrager zijn ambulante activiteit heeft laten schrappen uit de Kruispuntbank van Ondernemingen of dat zijn rechthebbenden deze formaliteit verricht</w:t>
      </w:r>
      <w:r w:rsidRPr="00921181">
        <w:rPr>
          <w:rFonts w:ascii="Calibri" w:eastAsia="Calibri" w:hAnsi="Calibri" w:cs="Calibri"/>
          <w:lang w:val="nl-NL" w:eastAsia="fr-FR"/>
        </w:rPr>
        <w:t xml:space="preserve"> hebben</w:t>
      </w:r>
      <w:r w:rsidR="00926410" w:rsidRPr="00921181">
        <w:rPr>
          <w:rFonts w:ascii="Calibri" w:eastAsia="Calibri" w:hAnsi="Calibri" w:cs="Calibri"/>
          <w:lang w:val="nl-NL" w:eastAsia="fr-FR"/>
        </w:rPr>
        <w:t>;</w:t>
      </w:r>
    </w:p>
    <w:p w14:paraId="5EBD1997" w14:textId="442AF6E9" w:rsidR="00DD6D74" w:rsidRPr="00921181" w:rsidRDefault="00926410" w:rsidP="00951FA5">
      <w:pPr>
        <w:spacing w:after="0" w:line="240" w:lineRule="auto"/>
        <w:rPr>
          <w:rFonts w:eastAsia="Times New Roman" w:cstheme="minorHAnsi"/>
          <w:lang w:val="nl-BE" w:eastAsia="fr-FR"/>
        </w:rPr>
      </w:pPr>
      <w:r w:rsidRPr="00921181">
        <w:rPr>
          <w:rFonts w:ascii="Calibri" w:eastAsia="Calibri" w:hAnsi="Calibri" w:cs="Calibri"/>
          <w:lang w:val="nl-NL" w:eastAsia="fr-FR"/>
        </w:rPr>
        <w:t>2</w:t>
      </w:r>
      <w:r w:rsidR="003006BD" w:rsidRPr="00921181">
        <w:rPr>
          <w:rFonts w:ascii="Calibri" w:eastAsia="Calibri" w:hAnsi="Calibri" w:cs="Calibri"/>
          <w:lang w:val="nl-NL" w:eastAsia="fr-FR"/>
        </w:rPr>
        <w:t>° D</w:t>
      </w:r>
      <w:r w:rsidRPr="00921181">
        <w:rPr>
          <w:rFonts w:ascii="Calibri" w:eastAsia="Calibri" w:hAnsi="Calibri" w:cs="Calibri"/>
          <w:lang w:val="nl-NL" w:eastAsia="fr-FR"/>
        </w:rPr>
        <w:t>at de verkrijger beschikt over de toelating voor ambulante activiteiten om de specialisatie(s) uit te oefenen van de overdrager of de specialisatie(s) die door de gemeente toegelaten</w:t>
      </w:r>
      <w:r w:rsidR="003006BD" w:rsidRPr="00921181">
        <w:rPr>
          <w:rFonts w:ascii="Calibri" w:eastAsia="Calibri" w:hAnsi="Calibri" w:cs="Calibri"/>
          <w:lang w:val="nl-NL" w:eastAsia="fr-FR"/>
        </w:rPr>
        <w:t xml:space="preserve"> is(zijn)</w:t>
      </w:r>
      <w:r w:rsidRPr="00921181">
        <w:rPr>
          <w:rFonts w:ascii="Calibri" w:eastAsia="Calibri" w:hAnsi="Calibri" w:cs="Calibri"/>
          <w:lang w:val="nl-NL" w:eastAsia="fr-FR"/>
        </w:rPr>
        <w:t>;</w:t>
      </w:r>
    </w:p>
    <w:p w14:paraId="178B9E15" w14:textId="5C8749F8" w:rsidR="00B332B7" w:rsidRPr="00921181" w:rsidRDefault="003006BD" w:rsidP="00951FA5">
      <w:pPr>
        <w:spacing w:after="0"/>
        <w:rPr>
          <w:rFonts w:ascii="Calibri" w:eastAsia="Calibri" w:hAnsi="Calibri" w:cs="Calibri"/>
          <w:lang w:val="nl-NL" w:eastAsia="fr-FR"/>
        </w:rPr>
      </w:pPr>
      <w:r w:rsidRPr="00921181">
        <w:rPr>
          <w:rFonts w:ascii="Calibri" w:eastAsia="Calibri" w:hAnsi="Calibri" w:cs="Calibri"/>
          <w:lang w:val="nl-NL" w:eastAsia="fr-FR"/>
        </w:rPr>
        <w:t>3°</w:t>
      </w:r>
      <w:r w:rsidR="00926410" w:rsidRPr="00921181">
        <w:rPr>
          <w:rFonts w:ascii="Calibri" w:eastAsia="Calibri" w:hAnsi="Calibri" w:cs="Calibri"/>
          <w:lang w:val="nl-NL" w:eastAsia="fr-FR"/>
        </w:rPr>
        <w:t xml:space="preserve"> Indien het gemeentereglement het aantal standplaatsen per onderneming beperkt, overschrijdt de verkrijger deze vastgestelde drempel niet</w:t>
      </w:r>
      <w:r w:rsidRPr="00921181">
        <w:rPr>
          <w:rFonts w:ascii="Calibri" w:eastAsia="Calibri" w:hAnsi="Calibri" w:cs="Calibri"/>
          <w:lang w:val="nl-NL" w:eastAsia="fr-FR"/>
        </w:rPr>
        <w:t>.</w:t>
      </w:r>
    </w:p>
    <w:p w14:paraId="4D2D8E7A" w14:textId="77777777" w:rsidR="003006BD" w:rsidRPr="00921181" w:rsidRDefault="003006BD" w:rsidP="00951FA5">
      <w:pPr>
        <w:spacing w:after="0"/>
        <w:rPr>
          <w:rFonts w:cstheme="minorHAnsi"/>
          <w:lang w:val="nl-BE"/>
        </w:rPr>
      </w:pPr>
    </w:p>
    <w:p w14:paraId="623C5881" w14:textId="77777777" w:rsidR="00B332B7" w:rsidRPr="00921181" w:rsidRDefault="00926410" w:rsidP="00951FA5">
      <w:pPr>
        <w:spacing w:after="0"/>
        <w:rPr>
          <w:rFonts w:cstheme="minorHAnsi"/>
          <w:lang w:val="nl-BE"/>
        </w:rPr>
      </w:pPr>
      <w:r w:rsidRPr="00921181">
        <w:rPr>
          <w:rFonts w:ascii="Calibri" w:eastAsia="Calibri" w:hAnsi="Calibri" w:cs="Calibri"/>
          <w:lang w:val="nl-NL"/>
        </w:rPr>
        <w:t xml:space="preserve">§2. In afwijking op §1 wordt de overdracht van standplaatsen toegelaten tussen echtgenoten bij hun feitelijke scheiding, hun scheiding van tafel en bed, hun echtscheiding en tussen wettelijk of feitelijk samenwonenden bij de stopzetting van hun wettelijke of feitelijke samenwoning, voor zover de verkrijger houder is van de machtiging als werkgever voor ambulante activiteiten. </w:t>
      </w:r>
    </w:p>
    <w:p w14:paraId="401C34A4" w14:textId="77777777" w:rsidR="00DD6D74" w:rsidRPr="00921181" w:rsidRDefault="00926410" w:rsidP="00951FA5">
      <w:pPr>
        <w:spacing w:after="0"/>
        <w:rPr>
          <w:rFonts w:eastAsia="Times New Roman" w:cstheme="minorHAnsi"/>
          <w:lang w:val="nl-BE" w:eastAsia="fr-FR"/>
        </w:rPr>
      </w:pPr>
      <w:r w:rsidRPr="00921181">
        <w:rPr>
          <w:rFonts w:ascii="Calibri" w:eastAsia="Calibri" w:hAnsi="Calibri" w:cs="Calibri"/>
          <w:lang w:val="nl-NL" w:eastAsia="fr-FR"/>
        </w:rPr>
        <w:t>De bezetting van de overgelaten standplaats(en) door de verkrijger is enkel toegelaten:</w:t>
      </w:r>
    </w:p>
    <w:p w14:paraId="151C4103" w14:textId="6266C8BF" w:rsidR="00DD6D74" w:rsidRPr="00921181" w:rsidRDefault="003006BD" w:rsidP="00951FA5">
      <w:pPr>
        <w:spacing w:after="0" w:line="240" w:lineRule="auto"/>
        <w:rPr>
          <w:rFonts w:eastAsia="Times New Roman" w:cstheme="minorHAnsi"/>
          <w:lang w:val="nl-BE" w:eastAsia="fr-FR"/>
        </w:rPr>
      </w:pPr>
      <w:r w:rsidRPr="00921181">
        <w:rPr>
          <w:rFonts w:ascii="Calibri" w:eastAsia="Calibri" w:hAnsi="Calibri" w:cs="Calibri"/>
          <w:lang w:val="nl-NL" w:eastAsia="fr-FR"/>
        </w:rPr>
        <w:t>1° I</w:t>
      </w:r>
      <w:r w:rsidR="00926410" w:rsidRPr="00921181">
        <w:rPr>
          <w:rFonts w:ascii="Calibri" w:eastAsia="Calibri" w:hAnsi="Calibri" w:cs="Calibri"/>
          <w:lang w:val="nl-NL" w:eastAsia="fr-FR"/>
        </w:rPr>
        <w:t xml:space="preserve">ndien de overdrager of de verkrijger aan de gemeente een document voorgelegd </w:t>
      </w:r>
      <w:r w:rsidRPr="00921181">
        <w:rPr>
          <w:rFonts w:ascii="Calibri" w:eastAsia="Calibri" w:hAnsi="Calibri" w:cs="Calibri"/>
          <w:lang w:val="nl-NL" w:eastAsia="fr-FR"/>
        </w:rPr>
        <w:t xml:space="preserve">heeft </w:t>
      </w:r>
      <w:r w:rsidR="00926410" w:rsidRPr="00921181">
        <w:rPr>
          <w:rFonts w:ascii="Calibri" w:eastAsia="Calibri" w:hAnsi="Calibri" w:cs="Calibri"/>
          <w:lang w:val="nl-NL" w:eastAsia="fr-FR"/>
        </w:rPr>
        <w:t>als bewijs van hun feitelijke scheiding, hun scheiding van tafel en bed, hun echtscheiding of de stopzetting van hun wettelijke of feitelijke samenwoning;</w:t>
      </w:r>
    </w:p>
    <w:p w14:paraId="77F6C3DD" w14:textId="3FF6076A" w:rsidR="00DD6D74" w:rsidRPr="00921181" w:rsidRDefault="003006BD" w:rsidP="00951FA5">
      <w:pPr>
        <w:spacing w:after="0" w:line="240" w:lineRule="auto"/>
        <w:rPr>
          <w:rFonts w:eastAsia="Times New Roman" w:cstheme="minorHAnsi"/>
          <w:lang w:val="nl-BE" w:eastAsia="fr-FR"/>
        </w:rPr>
      </w:pPr>
      <w:r w:rsidRPr="00921181">
        <w:rPr>
          <w:rFonts w:ascii="Calibri" w:eastAsia="Calibri" w:hAnsi="Calibri" w:cs="Calibri"/>
          <w:lang w:val="nl-NL" w:eastAsia="fr-FR"/>
        </w:rPr>
        <w:t>2° I</w:t>
      </w:r>
      <w:r w:rsidR="00926410" w:rsidRPr="00921181">
        <w:rPr>
          <w:rFonts w:ascii="Calibri" w:eastAsia="Calibri" w:hAnsi="Calibri" w:cs="Calibri"/>
          <w:lang w:val="nl-NL" w:eastAsia="fr-FR"/>
        </w:rPr>
        <w:t xml:space="preserve">ndien de gemeente of de concessiehouder vastgesteld </w:t>
      </w:r>
      <w:r w:rsidRPr="00921181">
        <w:rPr>
          <w:rFonts w:ascii="Calibri" w:eastAsia="Calibri" w:hAnsi="Calibri" w:cs="Calibri"/>
          <w:lang w:val="nl-NL" w:eastAsia="fr-FR"/>
        </w:rPr>
        <w:t xml:space="preserve">heeft </w:t>
      </w:r>
      <w:r w:rsidR="00926410" w:rsidRPr="00921181">
        <w:rPr>
          <w:rFonts w:ascii="Calibri" w:eastAsia="Calibri" w:hAnsi="Calibri" w:cs="Calibri"/>
          <w:lang w:val="nl-NL" w:eastAsia="fr-FR"/>
        </w:rPr>
        <w:t xml:space="preserve">dat de verkrijger beschikt over de toelating voor ambulante activiteiten om de specialisatie(s) uit te oefenen van de overdrager of de specialisatie(s) die door de gemeente </w:t>
      </w:r>
      <w:r w:rsidRPr="00921181">
        <w:rPr>
          <w:rFonts w:ascii="Calibri" w:eastAsia="Calibri" w:hAnsi="Calibri" w:cs="Calibri"/>
          <w:lang w:val="nl-NL" w:eastAsia="fr-FR"/>
        </w:rPr>
        <w:t xml:space="preserve">toegelaten </w:t>
      </w:r>
      <w:r w:rsidR="00926410" w:rsidRPr="00921181">
        <w:rPr>
          <w:rFonts w:ascii="Calibri" w:eastAsia="Calibri" w:hAnsi="Calibri" w:cs="Calibri"/>
          <w:lang w:val="nl-NL" w:eastAsia="fr-FR"/>
        </w:rPr>
        <w:t>is(zijn);</w:t>
      </w:r>
    </w:p>
    <w:p w14:paraId="50C4E2D4" w14:textId="77777777" w:rsidR="00DD6D74" w:rsidRPr="00921181" w:rsidRDefault="00926410" w:rsidP="00951FA5">
      <w:pPr>
        <w:spacing w:after="0" w:line="240" w:lineRule="auto"/>
        <w:rPr>
          <w:rFonts w:eastAsia="Times New Roman" w:cstheme="minorHAnsi"/>
          <w:lang w:val="nl-BE" w:eastAsia="fr-FR"/>
        </w:rPr>
      </w:pPr>
      <w:r w:rsidRPr="00921181">
        <w:rPr>
          <w:rFonts w:ascii="Calibri" w:eastAsia="Calibri" w:hAnsi="Calibri" w:cs="Calibri"/>
          <w:lang w:val="nl-NL" w:eastAsia="fr-FR"/>
        </w:rPr>
        <w:t>3° Indien het gemeentereglement het aantal standplaatsen per onderneming beperkt, controleert de gemeente dat de onderneming van de verkrijger de vastgestelde drempel niet overschrijdt.</w:t>
      </w:r>
    </w:p>
    <w:p w14:paraId="2C3ECE6F" w14:textId="77777777" w:rsidR="00B332B7" w:rsidRPr="00921181" w:rsidRDefault="00B332B7" w:rsidP="00951FA5">
      <w:pPr>
        <w:spacing w:after="0"/>
        <w:rPr>
          <w:rFonts w:cstheme="minorHAnsi"/>
          <w:lang w:val="nl-BE"/>
        </w:rPr>
      </w:pPr>
    </w:p>
    <w:p w14:paraId="008255FD" w14:textId="4A746D36" w:rsidR="00B332B7" w:rsidRPr="00921181" w:rsidRDefault="00926410" w:rsidP="00951FA5">
      <w:pPr>
        <w:spacing w:after="0"/>
        <w:rPr>
          <w:rFonts w:cstheme="minorHAnsi"/>
          <w:lang w:val="nl-BE"/>
        </w:rPr>
      </w:pPr>
      <w:r w:rsidRPr="00921181">
        <w:rPr>
          <w:rFonts w:ascii="Calibri" w:eastAsia="Calibri" w:hAnsi="Calibri" w:cs="Calibri"/>
          <w:lang w:val="nl-NL"/>
        </w:rPr>
        <w:t xml:space="preserve">§3. Ongeacht het voorgaande kan bij de overdracht een wijziging van specialisatie aangevraagd </w:t>
      </w:r>
      <w:r w:rsidR="003006BD" w:rsidRPr="00921181">
        <w:rPr>
          <w:rFonts w:ascii="Calibri" w:eastAsia="Calibri" w:hAnsi="Calibri" w:cs="Calibri"/>
          <w:lang w:val="nl-NL"/>
        </w:rPr>
        <w:t xml:space="preserve">worden </w:t>
      </w:r>
      <w:r w:rsidRPr="00921181">
        <w:rPr>
          <w:rFonts w:ascii="Calibri" w:eastAsia="Calibri" w:hAnsi="Calibri" w:cs="Calibri"/>
          <w:lang w:val="nl-NL"/>
        </w:rPr>
        <w:t xml:space="preserve">in een aangetekende brief aan het college van burgemeester en schepenen. Het antwoord wordt aan de aanvrager betekend in een aangetekende brief met ontvangstbevestiging. </w:t>
      </w:r>
    </w:p>
    <w:p w14:paraId="23298056" w14:textId="77777777" w:rsidR="00B332B7" w:rsidRPr="00921181" w:rsidRDefault="00926410" w:rsidP="00951FA5">
      <w:pPr>
        <w:spacing w:after="0"/>
        <w:rPr>
          <w:rFonts w:cstheme="minorHAnsi"/>
          <w:lang w:val="nl-BE"/>
        </w:rPr>
      </w:pPr>
      <w:r w:rsidRPr="00921181">
        <w:rPr>
          <w:rFonts w:cstheme="minorHAnsi"/>
          <w:lang w:val="nl-BE"/>
        </w:rPr>
        <w:t xml:space="preserve"> </w:t>
      </w:r>
    </w:p>
    <w:p w14:paraId="0A2D2A47" w14:textId="003AAA13" w:rsidR="00DD6D74" w:rsidRPr="00921181" w:rsidRDefault="00926410" w:rsidP="00951FA5">
      <w:pPr>
        <w:spacing w:after="0"/>
        <w:rPr>
          <w:rFonts w:cstheme="minorHAnsi"/>
          <w:lang w:val="nl-BE"/>
        </w:rPr>
      </w:pPr>
      <w:r w:rsidRPr="00921181">
        <w:rPr>
          <w:rFonts w:ascii="Calibri" w:eastAsia="Calibri" w:hAnsi="Calibri" w:cs="Calibri"/>
          <w:lang w:val="nl-NL"/>
        </w:rPr>
        <w:t>§4. Overeenkomstig artikel 36 van het KB van 24 september 2006 mogen standwerkers, zoals bepaald in artikel 6 van het onderhavige reglement, die voor een standplaats een abonnement verkregen</w:t>
      </w:r>
      <w:r w:rsidR="003006BD" w:rsidRPr="00921181">
        <w:rPr>
          <w:rFonts w:ascii="Calibri" w:eastAsia="Calibri" w:hAnsi="Calibri" w:cs="Calibri"/>
          <w:lang w:val="nl-NL"/>
        </w:rPr>
        <w:t xml:space="preserve"> hebben</w:t>
      </w:r>
      <w:r w:rsidRPr="00921181">
        <w:rPr>
          <w:rFonts w:ascii="Calibri" w:eastAsia="Calibri" w:hAnsi="Calibri" w:cs="Calibri"/>
          <w:lang w:val="nl-NL"/>
        </w:rPr>
        <w:t xml:space="preserve">, het tijdelijke gebruiksrecht van deze standplaats onderverhuren aan andere standwerkers. Deze onderverhuring kan direct gebeuren of via een vereniging die openstaat voor elke standwerker zonder discriminatie. </w:t>
      </w:r>
    </w:p>
    <w:p w14:paraId="01BBAC44" w14:textId="6E0EF069" w:rsidR="00CC7A50" w:rsidRPr="00921181" w:rsidRDefault="00926410" w:rsidP="00951FA5">
      <w:pPr>
        <w:spacing w:after="0"/>
        <w:rPr>
          <w:rFonts w:cstheme="minorHAnsi"/>
          <w:lang w:val="nl-BE"/>
        </w:rPr>
      </w:pPr>
      <w:r w:rsidRPr="00921181">
        <w:rPr>
          <w:rFonts w:ascii="Calibri" w:eastAsia="Calibri" w:hAnsi="Calibri" w:cs="Calibri"/>
          <w:lang w:val="nl-NL"/>
        </w:rPr>
        <w:t xml:space="preserve">Naargelang het geval zal de standwerker of de vereniging de gemeente de lijst van standwerkers bezorgen waaraan het tijdelijke gebruiksrecht van een standplaats </w:t>
      </w:r>
      <w:r w:rsidR="003006BD" w:rsidRPr="00921181">
        <w:rPr>
          <w:rFonts w:ascii="Calibri" w:eastAsia="Calibri" w:hAnsi="Calibri" w:cs="Calibri"/>
          <w:lang w:val="nl-NL"/>
        </w:rPr>
        <w:t xml:space="preserve">onderverhuurd </w:t>
      </w:r>
      <w:r w:rsidRPr="00921181">
        <w:rPr>
          <w:rFonts w:ascii="Calibri" w:eastAsia="Calibri" w:hAnsi="Calibri" w:cs="Calibri"/>
          <w:lang w:val="nl-NL"/>
        </w:rPr>
        <w:t xml:space="preserve">werd. De prijs van de onderverhuring mag niet hoger zijn dan het prijsaandeel van het abonnement voor de duur van de onderverhuring. </w:t>
      </w:r>
    </w:p>
    <w:p w14:paraId="17CC6CF5" w14:textId="77777777" w:rsidR="00B332B7" w:rsidRPr="00921181" w:rsidRDefault="00926410" w:rsidP="00951FA5">
      <w:pPr>
        <w:spacing w:after="0"/>
        <w:rPr>
          <w:rFonts w:cstheme="minorHAnsi"/>
          <w:lang w:val="nl-BE"/>
        </w:rPr>
      </w:pPr>
      <w:r w:rsidRPr="00921181">
        <w:rPr>
          <w:rFonts w:cstheme="minorHAnsi"/>
          <w:lang w:val="nl-BE"/>
        </w:rPr>
        <w:t xml:space="preserve"> </w:t>
      </w:r>
    </w:p>
    <w:p w14:paraId="187CB056" w14:textId="77777777" w:rsidR="00B332B7" w:rsidRPr="00921181" w:rsidRDefault="00926410" w:rsidP="00951FA5">
      <w:pPr>
        <w:spacing w:after="0"/>
        <w:rPr>
          <w:rFonts w:cstheme="minorHAnsi"/>
          <w:b/>
          <w:u w:val="single"/>
          <w:lang w:val="nl-BE"/>
        </w:rPr>
      </w:pPr>
      <w:r w:rsidRPr="00921181">
        <w:rPr>
          <w:rFonts w:ascii="Calibri" w:eastAsia="Calibri" w:hAnsi="Calibri" w:cs="Calibri"/>
          <w:b/>
          <w:bCs/>
          <w:u w:val="single"/>
          <w:lang w:val="nl-NL"/>
        </w:rPr>
        <w:t>Artikel 21 - Bevoegdheid van de marktverantwoordelijke</w:t>
      </w:r>
    </w:p>
    <w:p w14:paraId="0285A45B" w14:textId="77777777" w:rsidR="00ED413E" w:rsidRPr="00921181" w:rsidRDefault="00926410" w:rsidP="00951FA5">
      <w:pPr>
        <w:spacing w:after="0" w:line="240" w:lineRule="auto"/>
        <w:rPr>
          <w:rFonts w:eastAsia="Times New Roman" w:cstheme="minorHAnsi"/>
          <w:lang w:val="nl-BE" w:eastAsia="fr-FR"/>
        </w:rPr>
      </w:pPr>
      <w:r w:rsidRPr="00921181">
        <w:rPr>
          <w:rFonts w:ascii="Calibri" w:eastAsia="Calibri" w:hAnsi="Calibri" w:cs="Calibri"/>
          <w:lang w:val="nl-NL" w:eastAsia="fr-FR"/>
        </w:rPr>
        <w:t>De door het college of de gemeentevertegenwoordiger aangeduide marktverantwoordelijke is bevoegd om de documenten te controleren die de identiteit en de hoedanigheid aantonen van de personen die een ambulante activiteit uitoefenen op de openbare markt.</w:t>
      </w:r>
    </w:p>
    <w:p w14:paraId="5BFEEF5E" w14:textId="49DDF9D7" w:rsidR="00ED413E" w:rsidRPr="00921181" w:rsidRDefault="00926410" w:rsidP="00951FA5">
      <w:pPr>
        <w:spacing w:after="0" w:line="240" w:lineRule="auto"/>
        <w:rPr>
          <w:rFonts w:eastAsia="Times New Roman" w:cstheme="minorHAnsi"/>
          <w:lang w:val="nl-BE" w:eastAsia="fr-FR"/>
        </w:rPr>
      </w:pPr>
      <w:r w:rsidRPr="00921181">
        <w:rPr>
          <w:rFonts w:ascii="Calibri" w:eastAsia="Calibri" w:hAnsi="Calibri" w:cs="Calibri"/>
          <w:lang w:val="nl-NL" w:eastAsia="fr-FR"/>
        </w:rPr>
        <w:lastRenderedPageBreak/>
        <w:t xml:space="preserve">De marktverantwoordelijke verricht de opdrachten die hem door een overeenkomst toevertrouwd zijn. </w:t>
      </w:r>
    </w:p>
    <w:p w14:paraId="5E31C31A" w14:textId="79B8B9F7" w:rsidR="00ED413E" w:rsidRPr="00921181" w:rsidRDefault="00926410" w:rsidP="00951FA5">
      <w:pPr>
        <w:spacing w:after="0" w:line="240" w:lineRule="auto"/>
        <w:rPr>
          <w:rFonts w:eastAsia="Times New Roman" w:cstheme="minorHAnsi"/>
          <w:lang w:val="nl-BE" w:eastAsia="fr-FR"/>
        </w:rPr>
      </w:pPr>
      <w:r w:rsidRPr="00921181">
        <w:rPr>
          <w:rFonts w:ascii="Calibri" w:eastAsia="Calibri" w:hAnsi="Calibri" w:cs="Calibri"/>
          <w:lang w:val="nl-NL" w:eastAsia="fr-FR"/>
        </w:rPr>
        <w:t xml:space="preserve">Hij zorgt ervoor dat het onderhavige reglement nageleefd en toegepast </w:t>
      </w:r>
      <w:r w:rsidR="003006BD" w:rsidRPr="00921181">
        <w:rPr>
          <w:rFonts w:ascii="Calibri" w:eastAsia="Calibri" w:hAnsi="Calibri" w:cs="Calibri"/>
          <w:lang w:val="nl-NL" w:eastAsia="fr-FR"/>
        </w:rPr>
        <w:t xml:space="preserve">wordt </w:t>
      </w:r>
      <w:r w:rsidRPr="00921181">
        <w:rPr>
          <w:rFonts w:ascii="Calibri" w:eastAsia="Calibri" w:hAnsi="Calibri" w:cs="Calibri"/>
          <w:lang w:val="nl-NL" w:eastAsia="fr-FR"/>
        </w:rPr>
        <w:t>en hij is de contactpersoon tussen het bestuur en de deelnemers aan de markt.</w:t>
      </w:r>
    </w:p>
    <w:p w14:paraId="36169C5B" w14:textId="6B1537F2" w:rsidR="0052044D" w:rsidRPr="00921181" w:rsidRDefault="00926410" w:rsidP="00951FA5">
      <w:pPr>
        <w:spacing w:after="0"/>
        <w:rPr>
          <w:rFonts w:cstheme="minorHAnsi"/>
          <w:lang w:val="nl-BE"/>
        </w:rPr>
      </w:pPr>
      <w:r w:rsidRPr="00921181">
        <w:rPr>
          <w:rFonts w:ascii="Calibri" w:eastAsia="Calibri" w:hAnsi="Calibri" w:cs="Calibri"/>
          <w:lang w:val="nl-NL"/>
        </w:rPr>
        <w:t xml:space="preserve">De huurder wordt geacht kennis </w:t>
      </w:r>
      <w:r w:rsidR="003006BD" w:rsidRPr="00921181">
        <w:rPr>
          <w:rFonts w:ascii="Calibri" w:eastAsia="Calibri" w:hAnsi="Calibri" w:cs="Calibri"/>
          <w:lang w:val="nl-NL"/>
        </w:rPr>
        <w:t xml:space="preserve">genomen </w:t>
      </w:r>
      <w:r w:rsidRPr="00921181">
        <w:rPr>
          <w:rFonts w:ascii="Calibri" w:eastAsia="Calibri" w:hAnsi="Calibri" w:cs="Calibri"/>
          <w:lang w:val="nl-NL"/>
        </w:rPr>
        <w:t>te hebben van het onderhavige reglement.</w:t>
      </w:r>
    </w:p>
    <w:p w14:paraId="1C7915B8" w14:textId="77777777" w:rsidR="00727039" w:rsidRPr="00921181" w:rsidRDefault="00727039" w:rsidP="00951FA5">
      <w:pPr>
        <w:spacing w:after="0"/>
        <w:rPr>
          <w:rFonts w:cstheme="minorHAnsi"/>
          <w:lang w:val="nl-BE"/>
        </w:rPr>
      </w:pPr>
    </w:p>
    <w:p w14:paraId="6C42F255" w14:textId="77777777" w:rsidR="00832538" w:rsidRPr="00921181" w:rsidRDefault="00926410" w:rsidP="00951FA5">
      <w:pPr>
        <w:spacing w:after="0"/>
        <w:rPr>
          <w:rFonts w:cstheme="minorHAnsi"/>
          <w:b/>
          <w:u w:val="single"/>
          <w:lang w:val="nl-BE"/>
        </w:rPr>
      </w:pPr>
      <w:r w:rsidRPr="00921181">
        <w:rPr>
          <w:rFonts w:ascii="Calibri" w:eastAsia="Calibri" w:hAnsi="Calibri" w:cs="Calibri"/>
          <w:b/>
          <w:bCs/>
          <w:u w:val="single"/>
          <w:lang w:val="nl-NL"/>
        </w:rPr>
        <w:t>Artikel 22 - Tarief voor standplaatsen en abonnementen</w:t>
      </w:r>
    </w:p>
    <w:p w14:paraId="5F579373" w14:textId="77777777" w:rsidR="00B332B7" w:rsidRPr="00921181" w:rsidRDefault="00926410" w:rsidP="00951FA5">
      <w:pPr>
        <w:spacing w:after="0"/>
        <w:rPr>
          <w:rFonts w:cstheme="minorHAnsi"/>
          <w:lang w:val="nl-BE"/>
        </w:rPr>
      </w:pPr>
      <w:r w:rsidRPr="00921181">
        <w:rPr>
          <w:rFonts w:ascii="Calibri" w:eastAsia="Calibri" w:hAnsi="Calibri" w:cs="Calibri"/>
          <w:lang w:val="nl-NL"/>
        </w:rPr>
        <w:t xml:space="preserve">Het gebruiksrecht van een standplaats op een openbare markt is onderworpen aan de betaling van een vergoeding overeenkomstig het betreffende reglement, goedgekeurd door de gemeenteraad. </w:t>
      </w:r>
    </w:p>
    <w:p w14:paraId="3DC08442" w14:textId="77777777" w:rsidR="0082299F" w:rsidRPr="00921181" w:rsidRDefault="0082299F" w:rsidP="00951FA5">
      <w:pPr>
        <w:spacing w:after="0"/>
        <w:rPr>
          <w:rFonts w:cstheme="minorHAnsi"/>
          <w:lang w:val="nl-BE"/>
        </w:rPr>
      </w:pPr>
    </w:p>
    <w:p w14:paraId="1D9EBDE2" w14:textId="77777777" w:rsidR="00ED413E" w:rsidRPr="00921181" w:rsidRDefault="00926410" w:rsidP="00951FA5">
      <w:pPr>
        <w:spacing w:after="0" w:line="240" w:lineRule="auto"/>
        <w:rPr>
          <w:rFonts w:eastAsia="Times New Roman" w:cstheme="minorHAnsi"/>
          <w:lang w:val="nl-BE" w:eastAsia="fr-FR"/>
        </w:rPr>
      </w:pPr>
      <w:r w:rsidRPr="00921181">
        <w:rPr>
          <w:rFonts w:ascii="Calibri" w:eastAsia="Calibri" w:hAnsi="Calibri" w:cs="Calibri"/>
          <w:lang w:val="nl-NL" w:eastAsia="fr-FR"/>
        </w:rPr>
        <w:t>In afwijking geniet de marktverantwoordelijke of desgevallend zijn tijdelijke vervanger de vrijstelling van de retributie voor de standplaats die hij op de markt bekleedt. Een overeenkomst opgesteld tussen het bestuur en de marktverantwoordelijke of desgevallend zijn vervanger heeft als voorwerp om zijn opdrachten te omkaderen en bepaalt de voorwaarden van de voornoemde vrijstelling.</w:t>
      </w:r>
    </w:p>
    <w:p w14:paraId="6DE73BC6" w14:textId="77777777" w:rsidR="00ED413E" w:rsidRPr="00921181" w:rsidRDefault="00ED413E" w:rsidP="00951FA5">
      <w:pPr>
        <w:spacing w:after="0" w:line="240" w:lineRule="auto"/>
        <w:rPr>
          <w:rFonts w:eastAsia="Times New Roman" w:cstheme="minorHAnsi"/>
          <w:bCs/>
          <w:lang w:val="nl-BE" w:eastAsia="fr-FR"/>
        </w:rPr>
      </w:pPr>
    </w:p>
    <w:p w14:paraId="5AED0F5E" w14:textId="77777777" w:rsidR="00574FA1" w:rsidRPr="00921181" w:rsidRDefault="00926410" w:rsidP="00574FA1">
      <w:pPr>
        <w:spacing w:after="0"/>
        <w:rPr>
          <w:rFonts w:cstheme="minorHAnsi"/>
          <w:b/>
          <w:u w:val="single"/>
          <w:lang w:val="nl-BE"/>
        </w:rPr>
      </w:pPr>
      <w:r w:rsidRPr="00921181">
        <w:rPr>
          <w:rFonts w:ascii="Calibri" w:eastAsia="Calibri" w:hAnsi="Calibri" w:cs="Calibri"/>
          <w:b/>
          <w:bCs/>
          <w:u w:val="single"/>
          <w:lang w:val="nl-NL"/>
        </w:rPr>
        <w:t>Artikel 23 - Openingsuren / aanwezigheid</w:t>
      </w:r>
      <w:r w:rsidRPr="00921181">
        <w:rPr>
          <w:rFonts w:ascii="Calibri" w:eastAsia="Calibri" w:hAnsi="Calibri" w:cs="Calibri"/>
          <w:lang w:val="nl-NL"/>
        </w:rPr>
        <w:t xml:space="preserve"> </w:t>
      </w:r>
    </w:p>
    <w:p w14:paraId="53736D7A" w14:textId="77777777" w:rsidR="00574FA1" w:rsidRPr="00921181" w:rsidRDefault="00926410" w:rsidP="00574FA1">
      <w:pPr>
        <w:spacing w:after="0"/>
        <w:rPr>
          <w:lang w:val="nl-BE"/>
        </w:rPr>
      </w:pPr>
      <w:r w:rsidRPr="00921181">
        <w:rPr>
          <w:rFonts w:ascii="Calibri" w:eastAsia="Calibri" w:hAnsi="Calibri" w:cs="Times New Roman"/>
          <w:lang w:val="nl-NL"/>
        </w:rPr>
        <w:t>Behoudens afwijking toegestaan door het college van burgemeester en schepenen moet de houder van een vaste standplaats zich uiterlijk 1 uur voor de opening van de markt ter plaatse bevinden, zo niet kan zijn plaats toegekend worden aan een andere ambulante handelaar. Elke aankomst tijdens de openingsuren van de markt is verboden.</w:t>
      </w:r>
    </w:p>
    <w:p w14:paraId="0E3BC37B" w14:textId="77777777" w:rsidR="00574FA1" w:rsidRPr="00921181" w:rsidRDefault="00574FA1" w:rsidP="00574FA1">
      <w:pPr>
        <w:spacing w:after="0"/>
        <w:rPr>
          <w:lang w:val="nl-BE"/>
        </w:rPr>
      </w:pPr>
    </w:p>
    <w:p w14:paraId="25C6F737" w14:textId="77777777" w:rsidR="00574FA1" w:rsidRPr="00921181" w:rsidRDefault="00926410" w:rsidP="00574FA1">
      <w:pPr>
        <w:spacing w:after="0"/>
        <w:rPr>
          <w:lang w:val="nl-BE"/>
        </w:rPr>
      </w:pPr>
      <w:r w:rsidRPr="00921181">
        <w:rPr>
          <w:rFonts w:ascii="Calibri" w:eastAsia="Calibri" w:hAnsi="Calibri" w:cs="Times New Roman"/>
          <w:lang w:val="nl-NL"/>
        </w:rPr>
        <w:t>In geval van afwezigheid dient de marktkramer contact op te nemen met:</w:t>
      </w:r>
    </w:p>
    <w:p w14:paraId="5D06AEED" w14:textId="4686BAC1" w:rsidR="00574FA1" w:rsidRPr="00921181" w:rsidRDefault="00926410" w:rsidP="00574FA1">
      <w:pPr>
        <w:pStyle w:val="Paragraphedeliste"/>
        <w:numPr>
          <w:ilvl w:val="0"/>
          <w:numId w:val="9"/>
        </w:numPr>
        <w:spacing w:after="0"/>
        <w:rPr>
          <w:lang w:val="nl-BE"/>
        </w:rPr>
      </w:pPr>
      <w:r w:rsidRPr="00921181">
        <w:rPr>
          <w:rFonts w:ascii="Calibri" w:eastAsia="Calibri" w:hAnsi="Calibri" w:cs="Times New Roman"/>
          <w:lang w:val="nl-NL"/>
        </w:rPr>
        <w:t xml:space="preserve">Ofwel de dienst Economie en Handel, uiterlijk de werkdag voor zijn afwezigheid, via </w:t>
      </w:r>
      <w:hyperlink r:id="rId8" w:history="1">
        <w:r w:rsidRPr="00921181">
          <w:rPr>
            <w:rFonts w:ascii="Calibri" w:eastAsia="Calibri" w:hAnsi="Calibri" w:cs="Times New Roman"/>
            <w:u w:val="single"/>
            <w:lang w:val="nl-NL"/>
          </w:rPr>
          <w:t>economie@ukkel.brussels</w:t>
        </w:r>
      </w:hyperlink>
      <w:r w:rsidRPr="00921181">
        <w:rPr>
          <w:rFonts w:ascii="Calibri" w:eastAsia="Calibri" w:hAnsi="Calibri" w:cs="Times New Roman"/>
          <w:lang w:val="nl-NL"/>
        </w:rPr>
        <w:t>;</w:t>
      </w:r>
    </w:p>
    <w:p w14:paraId="6471B1E8" w14:textId="3E073DDA" w:rsidR="00574FA1" w:rsidRPr="00921181" w:rsidRDefault="00926410" w:rsidP="00574FA1">
      <w:pPr>
        <w:pStyle w:val="Paragraphedeliste"/>
        <w:numPr>
          <w:ilvl w:val="0"/>
          <w:numId w:val="9"/>
        </w:numPr>
        <w:spacing w:after="0"/>
        <w:rPr>
          <w:lang w:val="nl-BE"/>
        </w:rPr>
      </w:pPr>
      <w:r w:rsidRPr="00921181">
        <w:rPr>
          <w:rFonts w:ascii="Calibri" w:eastAsia="Calibri" w:hAnsi="Calibri" w:cs="Times New Roman"/>
          <w:lang w:val="nl-NL"/>
        </w:rPr>
        <w:t xml:space="preserve">Ofwel de marktverantwoordelijke, uiterlijk 2 uur voor de opening van de markt op de dag van zijn afwezigheid, per sms of via een telefonische oproep. </w:t>
      </w:r>
    </w:p>
    <w:p w14:paraId="36DCB993" w14:textId="77777777" w:rsidR="001B7E86" w:rsidRPr="00921181" w:rsidRDefault="001B7E86" w:rsidP="00A56CFC">
      <w:pPr>
        <w:pStyle w:val="Paragraphedeliste"/>
        <w:spacing w:after="0"/>
        <w:rPr>
          <w:lang w:val="nl-BE"/>
        </w:rPr>
      </w:pPr>
    </w:p>
    <w:p w14:paraId="78C2FC20" w14:textId="77777777" w:rsidR="00574FA1" w:rsidRPr="00921181" w:rsidRDefault="00926410" w:rsidP="00574FA1">
      <w:pPr>
        <w:spacing w:after="0" w:line="240" w:lineRule="auto"/>
        <w:rPr>
          <w:lang w:val="nl-BE"/>
        </w:rPr>
      </w:pPr>
      <w:r w:rsidRPr="00921181">
        <w:rPr>
          <w:rFonts w:ascii="Calibri" w:eastAsia="Calibri" w:hAnsi="Calibri" w:cs="Times New Roman"/>
          <w:lang w:val="nl-NL"/>
        </w:rPr>
        <w:t>Enkel de aanwezigheden die via een van deze kanalen meegedeeld worden zullen in aanmerking genomen worden. Elk ander communicatiekanaal zal als niet-ontvankelijk beschouwd worden.</w:t>
      </w:r>
    </w:p>
    <w:p w14:paraId="6B4F5893" w14:textId="77777777" w:rsidR="00574FA1" w:rsidRPr="00921181" w:rsidRDefault="00574FA1" w:rsidP="00951FA5">
      <w:pPr>
        <w:spacing w:after="0" w:line="240" w:lineRule="auto"/>
        <w:rPr>
          <w:rFonts w:eastAsia="Times New Roman" w:cstheme="minorHAnsi"/>
          <w:bCs/>
          <w:lang w:val="nl-BE" w:eastAsia="fr-FR"/>
        </w:rPr>
      </w:pPr>
    </w:p>
    <w:p w14:paraId="5E05F078" w14:textId="77777777" w:rsidR="00B332B7" w:rsidRPr="00921181" w:rsidRDefault="00926410" w:rsidP="00951FA5">
      <w:pPr>
        <w:spacing w:after="0"/>
        <w:rPr>
          <w:rFonts w:cstheme="minorHAnsi"/>
          <w:b/>
          <w:u w:val="single"/>
          <w:lang w:val="nl-BE"/>
        </w:rPr>
      </w:pPr>
      <w:r w:rsidRPr="00921181">
        <w:rPr>
          <w:rFonts w:ascii="Calibri" w:eastAsia="Calibri" w:hAnsi="Calibri" w:cs="Calibri"/>
          <w:b/>
          <w:bCs/>
          <w:u w:val="single"/>
          <w:lang w:val="nl-NL"/>
        </w:rPr>
        <w:t>Artikel 24 – Inwerkingtreding van het onderhavige reglement</w:t>
      </w:r>
      <w:r w:rsidRPr="00921181">
        <w:rPr>
          <w:rFonts w:ascii="Calibri" w:eastAsia="Calibri" w:hAnsi="Calibri" w:cs="Calibri"/>
          <w:lang w:val="nl-NL"/>
        </w:rPr>
        <w:t xml:space="preserve"> </w:t>
      </w:r>
    </w:p>
    <w:p w14:paraId="24E7092E" w14:textId="303F1FF7" w:rsidR="00B332B7" w:rsidRPr="00921181" w:rsidRDefault="00926410" w:rsidP="00951FA5">
      <w:pPr>
        <w:spacing w:after="0"/>
        <w:rPr>
          <w:rFonts w:cstheme="minorHAnsi"/>
          <w:lang w:val="nl-BE"/>
        </w:rPr>
      </w:pPr>
      <w:r w:rsidRPr="00921181">
        <w:rPr>
          <w:rFonts w:ascii="Calibri" w:eastAsia="Calibri" w:hAnsi="Calibri" w:cs="Calibri"/>
          <w:lang w:val="nl-NL"/>
        </w:rPr>
        <w:t>Het onderhavige reglement zal overgemaakt worden aan de toezichthoudende overheid en wordt van kracht na de publicatie ervan overe</w:t>
      </w:r>
      <w:r w:rsidR="0082312A" w:rsidRPr="00921181">
        <w:rPr>
          <w:rFonts w:ascii="Calibri" w:eastAsia="Calibri" w:hAnsi="Calibri" w:cs="Calibri"/>
          <w:lang w:val="nl-NL"/>
        </w:rPr>
        <w:t>enkomstig de bepalingen van de N</w:t>
      </w:r>
      <w:r w:rsidRPr="00921181">
        <w:rPr>
          <w:rFonts w:ascii="Calibri" w:eastAsia="Calibri" w:hAnsi="Calibri" w:cs="Calibri"/>
          <w:lang w:val="nl-NL"/>
        </w:rPr>
        <w:t xml:space="preserve">ieuwe </w:t>
      </w:r>
      <w:r w:rsidR="0082312A" w:rsidRPr="00921181">
        <w:rPr>
          <w:rFonts w:ascii="Calibri" w:eastAsia="Calibri" w:hAnsi="Calibri" w:cs="Calibri"/>
          <w:lang w:val="nl-NL"/>
        </w:rPr>
        <w:t>G</w:t>
      </w:r>
      <w:r w:rsidRPr="00921181">
        <w:rPr>
          <w:rFonts w:ascii="Calibri" w:eastAsia="Calibri" w:hAnsi="Calibri" w:cs="Calibri"/>
          <w:lang w:val="nl-NL"/>
        </w:rPr>
        <w:t xml:space="preserve">emeentewet. </w:t>
      </w:r>
    </w:p>
    <w:p w14:paraId="4E57FE87" w14:textId="77777777" w:rsidR="00951FA5" w:rsidRPr="00921181" w:rsidRDefault="00951FA5" w:rsidP="00951FA5">
      <w:pPr>
        <w:spacing w:after="0" w:line="240" w:lineRule="auto"/>
        <w:rPr>
          <w:rFonts w:cstheme="minorHAnsi"/>
          <w:strike/>
          <w:lang w:val="nl-BE"/>
        </w:rPr>
      </w:pPr>
    </w:p>
    <w:p w14:paraId="5E53B8E8" w14:textId="602838AC" w:rsidR="00D023ED" w:rsidRPr="00921181" w:rsidRDefault="00926410" w:rsidP="00951FA5">
      <w:pPr>
        <w:spacing w:after="0"/>
        <w:rPr>
          <w:rFonts w:cstheme="minorHAnsi"/>
          <w:lang w:val="nl-BE"/>
        </w:rPr>
      </w:pPr>
      <w:r w:rsidRPr="00921181">
        <w:rPr>
          <w:rFonts w:ascii="Calibri" w:eastAsia="Calibri" w:hAnsi="Calibri" w:cs="Calibri"/>
          <w:lang w:val="nl-NL" w:eastAsia="fr-FR"/>
        </w:rPr>
        <w:t>Het vervangt de reglementen betreffende de ambulante activiteiten op de openbare markten van 29 april 2021 wat betreft de markt op het Sint-Jobsplein en op het Homère Goossensplein en trekt ze in.</w:t>
      </w:r>
    </w:p>
    <w:sectPr w:rsidR="00D023ED" w:rsidRPr="009211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6355"/>
    <w:multiLevelType w:val="multilevel"/>
    <w:tmpl w:val="17EE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22259"/>
    <w:multiLevelType w:val="hybridMultilevel"/>
    <w:tmpl w:val="E81E8CA8"/>
    <w:lvl w:ilvl="0" w:tplc="277AC294">
      <w:start w:val="1"/>
      <w:numFmt w:val="bullet"/>
      <w:lvlText w:val=""/>
      <w:lvlJc w:val="left"/>
      <w:pPr>
        <w:tabs>
          <w:tab w:val="num" w:pos="720"/>
        </w:tabs>
        <w:ind w:left="720" w:hanging="360"/>
      </w:pPr>
      <w:rPr>
        <w:rFonts w:ascii="Symbol" w:hAnsi="Symbol" w:hint="default"/>
      </w:rPr>
    </w:lvl>
    <w:lvl w:ilvl="1" w:tplc="5022A848">
      <w:start w:val="1"/>
      <w:numFmt w:val="decimal"/>
      <w:lvlText w:val="%2."/>
      <w:lvlJc w:val="left"/>
      <w:pPr>
        <w:tabs>
          <w:tab w:val="num" w:pos="1440"/>
        </w:tabs>
        <w:ind w:left="1440" w:hanging="360"/>
      </w:pPr>
      <w:rPr>
        <w:rFonts w:hint="default"/>
      </w:rPr>
    </w:lvl>
    <w:lvl w:ilvl="2" w:tplc="6B90FDA8" w:tentative="1">
      <w:start w:val="1"/>
      <w:numFmt w:val="bullet"/>
      <w:lvlText w:val=""/>
      <w:lvlJc w:val="left"/>
      <w:pPr>
        <w:tabs>
          <w:tab w:val="num" w:pos="2160"/>
        </w:tabs>
        <w:ind w:left="2160" w:hanging="360"/>
      </w:pPr>
      <w:rPr>
        <w:rFonts w:ascii="Wingdings" w:hAnsi="Wingdings" w:hint="default"/>
      </w:rPr>
    </w:lvl>
    <w:lvl w:ilvl="3" w:tplc="9FD8C696" w:tentative="1">
      <w:start w:val="1"/>
      <w:numFmt w:val="bullet"/>
      <w:lvlText w:val=""/>
      <w:lvlJc w:val="left"/>
      <w:pPr>
        <w:tabs>
          <w:tab w:val="num" w:pos="2880"/>
        </w:tabs>
        <w:ind w:left="2880" w:hanging="360"/>
      </w:pPr>
      <w:rPr>
        <w:rFonts w:ascii="Symbol" w:hAnsi="Symbol" w:hint="default"/>
      </w:rPr>
    </w:lvl>
    <w:lvl w:ilvl="4" w:tplc="0450DB6A" w:tentative="1">
      <w:start w:val="1"/>
      <w:numFmt w:val="bullet"/>
      <w:lvlText w:val="o"/>
      <w:lvlJc w:val="left"/>
      <w:pPr>
        <w:tabs>
          <w:tab w:val="num" w:pos="3600"/>
        </w:tabs>
        <w:ind w:left="3600" w:hanging="360"/>
      </w:pPr>
      <w:rPr>
        <w:rFonts w:ascii="Courier New" w:hAnsi="Courier New" w:cs="Courier New" w:hint="default"/>
      </w:rPr>
    </w:lvl>
    <w:lvl w:ilvl="5" w:tplc="0F708A60" w:tentative="1">
      <w:start w:val="1"/>
      <w:numFmt w:val="bullet"/>
      <w:lvlText w:val=""/>
      <w:lvlJc w:val="left"/>
      <w:pPr>
        <w:tabs>
          <w:tab w:val="num" w:pos="4320"/>
        </w:tabs>
        <w:ind w:left="4320" w:hanging="360"/>
      </w:pPr>
      <w:rPr>
        <w:rFonts w:ascii="Wingdings" w:hAnsi="Wingdings" w:hint="default"/>
      </w:rPr>
    </w:lvl>
    <w:lvl w:ilvl="6" w:tplc="F8207BEA" w:tentative="1">
      <w:start w:val="1"/>
      <w:numFmt w:val="bullet"/>
      <w:lvlText w:val=""/>
      <w:lvlJc w:val="left"/>
      <w:pPr>
        <w:tabs>
          <w:tab w:val="num" w:pos="5040"/>
        </w:tabs>
        <w:ind w:left="5040" w:hanging="360"/>
      </w:pPr>
      <w:rPr>
        <w:rFonts w:ascii="Symbol" w:hAnsi="Symbol" w:hint="default"/>
      </w:rPr>
    </w:lvl>
    <w:lvl w:ilvl="7" w:tplc="628E805C" w:tentative="1">
      <w:start w:val="1"/>
      <w:numFmt w:val="bullet"/>
      <w:lvlText w:val="o"/>
      <w:lvlJc w:val="left"/>
      <w:pPr>
        <w:tabs>
          <w:tab w:val="num" w:pos="5760"/>
        </w:tabs>
        <w:ind w:left="5760" w:hanging="360"/>
      </w:pPr>
      <w:rPr>
        <w:rFonts w:ascii="Courier New" w:hAnsi="Courier New" w:cs="Courier New" w:hint="default"/>
      </w:rPr>
    </w:lvl>
    <w:lvl w:ilvl="8" w:tplc="B68A57C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2E6971"/>
    <w:multiLevelType w:val="hybridMultilevel"/>
    <w:tmpl w:val="E7A68E94"/>
    <w:lvl w:ilvl="0" w:tplc="8512A482">
      <w:start w:val="1"/>
      <w:numFmt w:val="bullet"/>
      <w:lvlText w:val=""/>
      <w:lvlJc w:val="left"/>
      <w:pPr>
        <w:tabs>
          <w:tab w:val="num" w:pos="720"/>
        </w:tabs>
        <w:ind w:left="720" w:hanging="360"/>
      </w:pPr>
      <w:rPr>
        <w:rFonts w:ascii="Symbol" w:hAnsi="Symbol" w:hint="default"/>
      </w:rPr>
    </w:lvl>
    <w:lvl w:ilvl="1" w:tplc="77743A72" w:tentative="1">
      <w:start w:val="1"/>
      <w:numFmt w:val="lowerLetter"/>
      <w:lvlText w:val="%2."/>
      <w:lvlJc w:val="left"/>
      <w:pPr>
        <w:tabs>
          <w:tab w:val="num" w:pos="1800"/>
        </w:tabs>
        <w:ind w:left="1800" w:hanging="360"/>
      </w:pPr>
    </w:lvl>
    <w:lvl w:ilvl="2" w:tplc="91B205FA" w:tentative="1">
      <w:start w:val="1"/>
      <w:numFmt w:val="lowerRoman"/>
      <w:lvlText w:val="%3."/>
      <w:lvlJc w:val="right"/>
      <w:pPr>
        <w:tabs>
          <w:tab w:val="num" w:pos="2520"/>
        </w:tabs>
        <w:ind w:left="2520" w:hanging="180"/>
      </w:pPr>
    </w:lvl>
    <w:lvl w:ilvl="3" w:tplc="89E20410" w:tentative="1">
      <w:start w:val="1"/>
      <w:numFmt w:val="decimal"/>
      <w:lvlText w:val="%4."/>
      <w:lvlJc w:val="left"/>
      <w:pPr>
        <w:tabs>
          <w:tab w:val="num" w:pos="3240"/>
        </w:tabs>
        <w:ind w:left="3240" w:hanging="360"/>
      </w:pPr>
    </w:lvl>
    <w:lvl w:ilvl="4" w:tplc="11D21C90" w:tentative="1">
      <w:start w:val="1"/>
      <w:numFmt w:val="lowerLetter"/>
      <w:lvlText w:val="%5."/>
      <w:lvlJc w:val="left"/>
      <w:pPr>
        <w:tabs>
          <w:tab w:val="num" w:pos="3960"/>
        </w:tabs>
        <w:ind w:left="3960" w:hanging="360"/>
      </w:pPr>
    </w:lvl>
    <w:lvl w:ilvl="5" w:tplc="09E4E9F0" w:tentative="1">
      <w:start w:val="1"/>
      <w:numFmt w:val="lowerRoman"/>
      <w:lvlText w:val="%6."/>
      <w:lvlJc w:val="right"/>
      <w:pPr>
        <w:tabs>
          <w:tab w:val="num" w:pos="4680"/>
        </w:tabs>
        <w:ind w:left="4680" w:hanging="180"/>
      </w:pPr>
    </w:lvl>
    <w:lvl w:ilvl="6" w:tplc="40EE6EFA" w:tentative="1">
      <w:start w:val="1"/>
      <w:numFmt w:val="decimal"/>
      <w:lvlText w:val="%7."/>
      <w:lvlJc w:val="left"/>
      <w:pPr>
        <w:tabs>
          <w:tab w:val="num" w:pos="5400"/>
        </w:tabs>
        <w:ind w:left="5400" w:hanging="360"/>
      </w:pPr>
    </w:lvl>
    <w:lvl w:ilvl="7" w:tplc="E55CA7AE" w:tentative="1">
      <w:start w:val="1"/>
      <w:numFmt w:val="lowerLetter"/>
      <w:lvlText w:val="%8."/>
      <w:lvlJc w:val="left"/>
      <w:pPr>
        <w:tabs>
          <w:tab w:val="num" w:pos="6120"/>
        </w:tabs>
        <w:ind w:left="6120" w:hanging="360"/>
      </w:pPr>
    </w:lvl>
    <w:lvl w:ilvl="8" w:tplc="3CAAD09E" w:tentative="1">
      <w:start w:val="1"/>
      <w:numFmt w:val="lowerRoman"/>
      <w:lvlText w:val="%9."/>
      <w:lvlJc w:val="right"/>
      <w:pPr>
        <w:tabs>
          <w:tab w:val="num" w:pos="6840"/>
        </w:tabs>
        <w:ind w:left="6840" w:hanging="180"/>
      </w:pPr>
    </w:lvl>
  </w:abstractNum>
  <w:abstractNum w:abstractNumId="3" w15:restartNumberingAfterBreak="0">
    <w:nsid w:val="2CF024F9"/>
    <w:multiLevelType w:val="hybridMultilevel"/>
    <w:tmpl w:val="3EF6C054"/>
    <w:lvl w:ilvl="0" w:tplc="918E891C">
      <w:start w:val="1"/>
      <w:numFmt w:val="bullet"/>
      <w:lvlText w:val=""/>
      <w:lvlJc w:val="left"/>
      <w:pPr>
        <w:tabs>
          <w:tab w:val="num" w:pos="720"/>
        </w:tabs>
        <w:ind w:left="720" w:hanging="360"/>
      </w:pPr>
      <w:rPr>
        <w:rFonts w:ascii="Symbol" w:hAnsi="Symbol" w:hint="default"/>
      </w:rPr>
    </w:lvl>
    <w:lvl w:ilvl="1" w:tplc="773CCA8A" w:tentative="1">
      <w:start w:val="1"/>
      <w:numFmt w:val="lowerLetter"/>
      <w:lvlText w:val="%2."/>
      <w:lvlJc w:val="left"/>
      <w:pPr>
        <w:tabs>
          <w:tab w:val="num" w:pos="1800"/>
        </w:tabs>
        <w:ind w:left="1800" w:hanging="360"/>
      </w:pPr>
    </w:lvl>
    <w:lvl w:ilvl="2" w:tplc="AA3E80FE" w:tentative="1">
      <w:start w:val="1"/>
      <w:numFmt w:val="lowerRoman"/>
      <w:lvlText w:val="%3."/>
      <w:lvlJc w:val="right"/>
      <w:pPr>
        <w:tabs>
          <w:tab w:val="num" w:pos="2520"/>
        </w:tabs>
        <w:ind w:left="2520" w:hanging="180"/>
      </w:pPr>
    </w:lvl>
    <w:lvl w:ilvl="3" w:tplc="25CA36F6" w:tentative="1">
      <w:start w:val="1"/>
      <w:numFmt w:val="decimal"/>
      <w:lvlText w:val="%4."/>
      <w:lvlJc w:val="left"/>
      <w:pPr>
        <w:tabs>
          <w:tab w:val="num" w:pos="3240"/>
        </w:tabs>
        <w:ind w:left="3240" w:hanging="360"/>
      </w:pPr>
    </w:lvl>
    <w:lvl w:ilvl="4" w:tplc="E0000B4C" w:tentative="1">
      <w:start w:val="1"/>
      <w:numFmt w:val="lowerLetter"/>
      <w:lvlText w:val="%5."/>
      <w:lvlJc w:val="left"/>
      <w:pPr>
        <w:tabs>
          <w:tab w:val="num" w:pos="3960"/>
        </w:tabs>
        <w:ind w:left="3960" w:hanging="360"/>
      </w:pPr>
    </w:lvl>
    <w:lvl w:ilvl="5" w:tplc="E176EA8C" w:tentative="1">
      <w:start w:val="1"/>
      <w:numFmt w:val="lowerRoman"/>
      <w:lvlText w:val="%6."/>
      <w:lvlJc w:val="right"/>
      <w:pPr>
        <w:tabs>
          <w:tab w:val="num" w:pos="4680"/>
        </w:tabs>
        <w:ind w:left="4680" w:hanging="180"/>
      </w:pPr>
    </w:lvl>
    <w:lvl w:ilvl="6" w:tplc="809209E8" w:tentative="1">
      <w:start w:val="1"/>
      <w:numFmt w:val="decimal"/>
      <w:lvlText w:val="%7."/>
      <w:lvlJc w:val="left"/>
      <w:pPr>
        <w:tabs>
          <w:tab w:val="num" w:pos="5400"/>
        </w:tabs>
        <w:ind w:left="5400" w:hanging="360"/>
      </w:pPr>
    </w:lvl>
    <w:lvl w:ilvl="7" w:tplc="8BA02454" w:tentative="1">
      <w:start w:val="1"/>
      <w:numFmt w:val="lowerLetter"/>
      <w:lvlText w:val="%8."/>
      <w:lvlJc w:val="left"/>
      <w:pPr>
        <w:tabs>
          <w:tab w:val="num" w:pos="6120"/>
        </w:tabs>
        <w:ind w:left="6120" w:hanging="360"/>
      </w:pPr>
    </w:lvl>
    <w:lvl w:ilvl="8" w:tplc="362CB85E" w:tentative="1">
      <w:start w:val="1"/>
      <w:numFmt w:val="lowerRoman"/>
      <w:lvlText w:val="%9."/>
      <w:lvlJc w:val="right"/>
      <w:pPr>
        <w:tabs>
          <w:tab w:val="num" w:pos="6840"/>
        </w:tabs>
        <w:ind w:left="6840" w:hanging="180"/>
      </w:pPr>
    </w:lvl>
  </w:abstractNum>
  <w:abstractNum w:abstractNumId="4" w15:restartNumberingAfterBreak="0">
    <w:nsid w:val="3FDC2CF0"/>
    <w:multiLevelType w:val="hybridMultilevel"/>
    <w:tmpl w:val="83028928"/>
    <w:lvl w:ilvl="0" w:tplc="FF343502">
      <w:start w:val="1"/>
      <w:numFmt w:val="bullet"/>
      <w:lvlText w:val=""/>
      <w:lvlJc w:val="left"/>
      <w:pPr>
        <w:tabs>
          <w:tab w:val="num" w:pos="720"/>
        </w:tabs>
        <w:ind w:left="720" w:hanging="360"/>
      </w:pPr>
      <w:rPr>
        <w:rFonts w:ascii="Symbol" w:hAnsi="Symbol" w:hint="default"/>
      </w:rPr>
    </w:lvl>
    <w:lvl w:ilvl="1" w:tplc="E33C1C8E" w:tentative="1">
      <w:start w:val="1"/>
      <w:numFmt w:val="bullet"/>
      <w:lvlText w:val="o"/>
      <w:lvlJc w:val="left"/>
      <w:pPr>
        <w:tabs>
          <w:tab w:val="num" w:pos="1440"/>
        </w:tabs>
        <w:ind w:left="1440" w:hanging="360"/>
      </w:pPr>
      <w:rPr>
        <w:rFonts w:ascii="Courier New" w:hAnsi="Courier New" w:hint="default"/>
      </w:rPr>
    </w:lvl>
    <w:lvl w:ilvl="2" w:tplc="D4404482" w:tentative="1">
      <w:start w:val="1"/>
      <w:numFmt w:val="bullet"/>
      <w:lvlText w:val=""/>
      <w:lvlJc w:val="left"/>
      <w:pPr>
        <w:tabs>
          <w:tab w:val="num" w:pos="2160"/>
        </w:tabs>
        <w:ind w:left="2160" w:hanging="360"/>
      </w:pPr>
      <w:rPr>
        <w:rFonts w:ascii="Wingdings" w:hAnsi="Wingdings" w:hint="default"/>
      </w:rPr>
    </w:lvl>
    <w:lvl w:ilvl="3" w:tplc="7C542920" w:tentative="1">
      <w:start w:val="1"/>
      <w:numFmt w:val="bullet"/>
      <w:lvlText w:val=""/>
      <w:lvlJc w:val="left"/>
      <w:pPr>
        <w:tabs>
          <w:tab w:val="num" w:pos="2880"/>
        </w:tabs>
        <w:ind w:left="2880" w:hanging="360"/>
      </w:pPr>
      <w:rPr>
        <w:rFonts w:ascii="Symbol" w:hAnsi="Symbol" w:hint="default"/>
      </w:rPr>
    </w:lvl>
    <w:lvl w:ilvl="4" w:tplc="1E145D6A" w:tentative="1">
      <w:start w:val="1"/>
      <w:numFmt w:val="bullet"/>
      <w:lvlText w:val="o"/>
      <w:lvlJc w:val="left"/>
      <w:pPr>
        <w:tabs>
          <w:tab w:val="num" w:pos="3600"/>
        </w:tabs>
        <w:ind w:left="3600" w:hanging="360"/>
      </w:pPr>
      <w:rPr>
        <w:rFonts w:ascii="Courier New" w:hAnsi="Courier New" w:hint="default"/>
      </w:rPr>
    </w:lvl>
    <w:lvl w:ilvl="5" w:tplc="0426A0AC" w:tentative="1">
      <w:start w:val="1"/>
      <w:numFmt w:val="bullet"/>
      <w:lvlText w:val=""/>
      <w:lvlJc w:val="left"/>
      <w:pPr>
        <w:tabs>
          <w:tab w:val="num" w:pos="4320"/>
        </w:tabs>
        <w:ind w:left="4320" w:hanging="360"/>
      </w:pPr>
      <w:rPr>
        <w:rFonts w:ascii="Wingdings" w:hAnsi="Wingdings" w:hint="default"/>
      </w:rPr>
    </w:lvl>
    <w:lvl w:ilvl="6" w:tplc="77EC0642" w:tentative="1">
      <w:start w:val="1"/>
      <w:numFmt w:val="bullet"/>
      <w:lvlText w:val=""/>
      <w:lvlJc w:val="left"/>
      <w:pPr>
        <w:tabs>
          <w:tab w:val="num" w:pos="5040"/>
        </w:tabs>
        <w:ind w:left="5040" w:hanging="360"/>
      </w:pPr>
      <w:rPr>
        <w:rFonts w:ascii="Symbol" w:hAnsi="Symbol" w:hint="default"/>
      </w:rPr>
    </w:lvl>
    <w:lvl w:ilvl="7" w:tplc="62860F86" w:tentative="1">
      <w:start w:val="1"/>
      <w:numFmt w:val="bullet"/>
      <w:lvlText w:val="o"/>
      <w:lvlJc w:val="left"/>
      <w:pPr>
        <w:tabs>
          <w:tab w:val="num" w:pos="5760"/>
        </w:tabs>
        <w:ind w:left="5760" w:hanging="360"/>
      </w:pPr>
      <w:rPr>
        <w:rFonts w:ascii="Courier New" w:hAnsi="Courier New" w:hint="default"/>
      </w:rPr>
    </w:lvl>
    <w:lvl w:ilvl="8" w:tplc="E69A40B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CB7702"/>
    <w:multiLevelType w:val="hybridMultilevel"/>
    <w:tmpl w:val="D64CC41A"/>
    <w:lvl w:ilvl="0" w:tplc="0078496A">
      <w:start w:val="1"/>
      <w:numFmt w:val="bullet"/>
      <w:lvlText w:val=""/>
      <w:lvlJc w:val="left"/>
      <w:pPr>
        <w:tabs>
          <w:tab w:val="num" w:pos="720"/>
        </w:tabs>
        <w:ind w:left="720" w:hanging="360"/>
      </w:pPr>
      <w:rPr>
        <w:rFonts w:ascii="Symbol" w:hAnsi="Symbol" w:hint="default"/>
      </w:rPr>
    </w:lvl>
    <w:lvl w:ilvl="1" w:tplc="C792CF3C">
      <w:start w:val="1"/>
      <w:numFmt w:val="decimal"/>
      <w:lvlText w:val="%2."/>
      <w:lvlJc w:val="left"/>
      <w:pPr>
        <w:tabs>
          <w:tab w:val="num" w:pos="1440"/>
        </w:tabs>
        <w:ind w:left="1440" w:hanging="360"/>
      </w:pPr>
      <w:rPr>
        <w:rFonts w:hint="default"/>
      </w:rPr>
    </w:lvl>
    <w:lvl w:ilvl="2" w:tplc="AB7C2EEA" w:tentative="1">
      <w:start w:val="1"/>
      <w:numFmt w:val="bullet"/>
      <w:lvlText w:val=""/>
      <w:lvlJc w:val="left"/>
      <w:pPr>
        <w:tabs>
          <w:tab w:val="num" w:pos="2160"/>
        </w:tabs>
        <w:ind w:left="2160" w:hanging="360"/>
      </w:pPr>
      <w:rPr>
        <w:rFonts w:ascii="Wingdings" w:hAnsi="Wingdings" w:hint="default"/>
      </w:rPr>
    </w:lvl>
    <w:lvl w:ilvl="3" w:tplc="145C5702" w:tentative="1">
      <w:start w:val="1"/>
      <w:numFmt w:val="bullet"/>
      <w:lvlText w:val=""/>
      <w:lvlJc w:val="left"/>
      <w:pPr>
        <w:tabs>
          <w:tab w:val="num" w:pos="2880"/>
        </w:tabs>
        <w:ind w:left="2880" w:hanging="360"/>
      </w:pPr>
      <w:rPr>
        <w:rFonts w:ascii="Symbol" w:hAnsi="Symbol" w:hint="default"/>
      </w:rPr>
    </w:lvl>
    <w:lvl w:ilvl="4" w:tplc="732AA354" w:tentative="1">
      <w:start w:val="1"/>
      <w:numFmt w:val="bullet"/>
      <w:lvlText w:val="o"/>
      <w:lvlJc w:val="left"/>
      <w:pPr>
        <w:tabs>
          <w:tab w:val="num" w:pos="3600"/>
        </w:tabs>
        <w:ind w:left="3600" w:hanging="360"/>
      </w:pPr>
      <w:rPr>
        <w:rFonts w:ascii="Courier New" w:hAnsi="Courier New" w:cs="Courier New" w:hint="default"/>
      </w:rPr>
    </w:lvl>
    <w:lvl w:ilvl="5" w:tplc="3EA81C8C" w:tentative="1">
      <w:start w:val="1"/>
      <w:numFmt w:val="bullet"/>
      <w:lvlText w:val=""/>
      <w:lvlJc w:val="left"/>
      <w:pPr>
        <w:tabs>
          <w:tab w:val="num" w:pos="4320"/>
        </w:tabs>
        <w:ind w:left="4320" w:hanging="360"/>
      </w:pPr>
      <w:rPr>
        <w:rFonts w:ascii="Wingdings" w:hAnsi="Wingdings" w:hint="default"/>
      </w:rPr>
    </w:lvl>
    <w:lvl w:ilvl="6" w:tplc="B214561C" w:tentative="1">
      <w:start w:val="1"/>
      <w:numFmt w:val="bullet"/>
      <w:lvlText w:val=""/>
      <w:lvlJc w:val="left"/>
      <w:pPr>
        <w:tabs>
          <w:tab w:val="num" w:pos="5040"/>
        </w:tabs>
        <w:ind w:left="5040" w:hanging="360"/>
      </w:pPr>
      <w:rPr>
        <w:rFonts w:ascii="Symbol" w:hAnsi="Symbol" w:hint="default"/>
      </w:rPr>
    </w:lvl>
    <w:lvl w:ilvl="7" w:tplc="F0E2D676" w:tentative="1">
      <w:start w:val="1"/>
      <w:numFmt w:val="bullet"/>
      <w:lvlText w:val="o"/>
      <w:lvlJc w:val="left"/>
      <w:pPr>
        <w:tabs>
          <w:tab w:val="num" w:pos="5760"/>
        </w:tabs>
        <w:ind w:left="5760" w:hanging="360"/>
      </w:pPr>
      <w:rPr>
        <w:rFonts w:ascii="Courier New" w:hAnsi="Courier New" w:cs="Courier New" w:hint="default"/>
      </w:rPr>
    </w:lvl>
    <w:lvl w:ilvl="8" w:tplc="1B36508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E96268"/>
    <w:multiLevelType w:val="hybridMultilevel"/>
    <w:tmpl w:val="9F9EF572"/>
    <w:lvl w:ilvl="0" w:tplc="AC5CF546">
      <w:start w:val="29"/>
      <w:numFmt w:val="bullet"/>
      <w:lvlText w:val=""/>
      <w:lvlJc w:val="left"/>
      <w:pPr>
        <w:ind w:left="720" w:hanging="360"/>
      </w:pPr>
      <w:rPr>
        <w:rFonts w:ascii="Wingdings" w:eastAsiaTheme="minorHAnsi" w:hAnsi="Wingdings" w:cstheme="minorBidi" w:hint="default"/>
      </w:rPr>
    </w:lvl>
    <w:lvl w:ilvl="1" w:tplc="2F0677E0" w:tentative="1">
      <w:start w:val="1"/>
      <w:numFmt w:val="bullet"/>
      <w:lvlText w:val="o"/>
      <w:lvlJc w:val="left"/>
      <w:pPr>
        <w:ind w:left="1440" w:hanging="360"/>
      </w:pPr>
      <w:rPr>
        <w:rFonts w:ascii="Courier New" w:hAnsi="Courier New" w:cs="Courier New" w:hint="default"/>
      </w:rPr>
    </w:lvl>
    <w:lvl w:ilvl="2" w:tplc="3A148D72" w:tentative="1">
      <w:start w:val="1"/>
      <w:numFmt w:val="bullet"/>
      <w:lvlText w:val=""/>
      <w:lvlJc w:val="left"/>
      <w:pPr>
        <w:ind w:left="2160" w:hanging="360"/>
      </w:pPr>
      <w:rPr>
        <w:rFonts w:ascii="Wingdings" w:hAnsi="Wingdings" w:hint="default"/>
      </w:rPr>
    </w:lvl>
    <w:lvl w:ilvl="3" w:tplc="E49CDF9E" w:tentative="1">
      <w:start w:val="1"/>
      <w:numFmt w:val="bullet"/>
      <w:lvlText w:val=""/>
      <w:lvlJc w:val="left"/>
      <w:pPr>
        <w:ind w:left="2880" w:hanging="360"/>
      </w:pPr>
      <w:rPr>
        <w:rFonts w:ascii="Symbol" w:hAnsi="Symbol" w:hint="default"/>
      </w:rPr>
    </w:lvl>
    <w:lvl w:ilvl="4" w:tplc="3C306934" w:tentative="1">
      <w:start w:val="1"/>
      <w:numFmt w:val="bullet"/>
      <w:lvlText w:val="o"/>
      <w:lvlJc w:val="left"/>
      <w:pPr>
        <w:ind w:left="3600" w:hanging="360"/>
      </w:pPr>
      <w:rPr>
        <w:rFonts w:ascii="Courier New" w:hAnsi="Courier New" w:cs="Courier New" w:hint="default"/>
      </w:rPr>
    </w:lvl>
    <w:lvl w:ilvl="5" w:tplc="813AF9C2" w:tentative="1">
      <w:start w:val="1"/>
      <w:numFmt w:val="bullet"/>
      <w:lvlText w:val=""/>
      <w:lvlJc w:val="left"/>
      <w:pPr>
        <w:ind w:left="4320" w:hanging="360"/>
      </w:pPr>
      <w:rPr>
        <w:rFonts w:ascii="Wingdings" w:hAnsi="Wingdings" w:hint="default"/>
      </w:rPr>
    </w:lvl>
    <w:lvl w:ilvl="6" w:tplc="4C327AAA" w:tentative="1">
      <w:start w:val="1"/>
      <w:numFmt w:val="bullet"/>
      <w:lvlText w:val=""/>
      <w:lvlJc w:val="left"/>
      <w:pPr>
        <w:ind w:left="5040" w:hanging="360"/>
      </w:pPr>
      <w:rPr>
        <w:rFonts w:ascii="Symbol" w:hAnsi="Symbol" w:hint="default"/>
      </w:rPr>
    </w:lvl>
    <w:lvl w:ilvl="7" w:tplc="4DC6FBE6" w:tentative="1">
      <w:start w:val="1"/>
      <w:numFmt w:val="bullet"/>
      <w:lvlText w:val="o"/>
      <w:lvlJc w:val="left"/>
      <w:pPr>
        <w:ind w:left="5760" w:hanging="360"/>
      </w:pPr>
      <w:rPr>
        <w:rFonts w:ascii="Courier New" w:hAnsi="Courier New" w:cs="Courier New" w:hint="default"/>
      </w:rPr>
    </w:lvl>
    <w:lvl w:ilvl="8" w:tplc="4FE0C7D8" w:tentative="1">
      <w:start w:val="1"/>
      <w:numFmt w:val="bullet"/>
      <w:lvlText w:val=""/>
      <w:lvlJc w:val="left"/>
      <w:pPr>
        <w:ind w:left="6480" w:hanging="360"/>
      </w:pPr>
      <w:rPr>
        <w:rFonts w:ascii="Wingdings" w:hAnsi="Wingdings" w:hint="default"/>
      </w:rPr>
    </w:lvl>
  </w:abstractNum>
  <w:abstractNum w:abstractNumId="7" w15:restartNumberingAfterBreak="0">
    <w:nsid w:val="74FC4725"/>
    <w:multiLevelType w:val="hybridMultilevel"/>
    <w:tmpl w:val="38325D40"/>
    <w:lvl w:ilvl="0" w:tplc="BE263E54">
      <w:start w:val="1"/>
      <w:numFmt w:val="bullet"/>
      <w:lvlText w:val=""/>
      <w:lvlJc w:val="left"/>
      <w:pPr>
        <w:tabs>
          <w:tab w:val="num" w:pos="720"/>
        </w:tabs>
        <w:ind w:left="720" w:hanging="360"/>
      </w:pPr>
      <w:rPr>
        <w:rFonts w:ascii="Symbol" w:hAnsi="Symbol" w:hint="default"/>
      </w:rPr>
    </w:lvl>
    <w:lvl w:ilvl="1" w:tplc="AED4AF22" w:tentative="1">
      <w:start w:val="1"/>
      <w:numFmt w:val="lowerLetter"/>
      <w:lvlText w:val="%2."/>
      <w:lvlJc w:val="left"/>
      <w:pPr>
        <w:tabs>
          <w:tab w:val="num" w:pos="1800"/>
        </w:tabs>
        <w:ind w:left="1800" w:hanging="360"/>
      </w:pPr>
    </w:lvl>
    <w:lvl w:ilvl="2" w:tplc="2CA8A19C" w:tentative="1">
      <w:start w:val="1"/>
      <w:numFmt w:val="lowerRoman"/>
      <w:lvlText w:val="%3."/>
      <w:lvlJc w:val="right"/>
      <w:pPr>
        <w:tabs>
          <w:tab w:val="num" w:pos="2520"/>
        </w:tabs>
        <w:ind w:left="2520" w:hanging="180"/>
      </w:pPr>
    </w:lvl>
    <w:lvl w:ilvl="3" w:tplc="8B8E69F0" w:tentative="1">
      <w:start w:val="1"/>
      <w:numFmt w:val="decimal"/>
      <w:lvlText w:val="%4."/>
      <w:lvlJc w:val="left"/>
      <w:pPr>
        <w:tabs>
          <w:tab w:val="num" w:pos="3240"/>
        </w:tabs>
        <w:ind w:left="3240" w:hanging="360"/>
      </w:pPr>
    </w:lvl>
    <w:lvl w:ilvl="4" w:tplc="91329188" w:tentative="1">
      <w:start w:val="1"/>
      <w:numFmt w:val="lowerLetter"/>
      <w:lvlText w:val="%5."/>
      <w:lvlJc w:val="left"/>
      <w:pPr>
        <w:tabs>
          <w:tab w:val="num" w:pos="3960"/>
        </w:tabs>
        <w:ind w:left="3960" w:hanging="360"/>
      </w:pPr>
    </w:lvl>
    <w:lvl w:ilvl="5" w:tplc="9FA03582" w:tentative="1">
      <w:start w:val="1"/>
      <w:numFmt w:val="lowerRoman"/>
      <w:lvlText w:val="%6."/>
      <w:lvlJc w:val="right"/>
      <w:pPr>
        <w:tabs>
          <w:tab w:val="num" w:pos="4680"/>
        </w:tabs>
        <w:ind w:left="4680" w:hanging="180"/>
      </w:pPr>
    </w:lvl>
    <w:lvl w:ilvl="6" w:tplc="3C3C4190" w:tentative="1">
      <w:start w:val="1"/>
      <w:numFmt w:val="decimal"/>
      <w:lvlText w:val="%7."/>
      <w:lvlJc w:val="left"/>
      <w:pPr>
        <w:tabs>
          <w:tab w:val="num" w:pos="5400"/>
        </w:tabs>
        <w:ind w:left="5400" w:hanging="360"/>
      </w:pPr>
    </w:lvl>
    <w:lvl w:ilvl="7" w:tplc="BB6A3FCE" w:tentative="1">
      <w:start w:val="1"/>
      <w:numFmt w:val="lowerLetter"/>
      <w:lvlText w:val="%8."/>
      <w:lvlJc w:val="left"/>
      <w:pPr>
        <w:tabs>
          <w:tab w:val="num" w:pos="6120"/>
        </w:tabs>
        <w:ind w:left="6120" w:hanging="360"/>
      </w:pPr>
    </w:lvl>
    <w:lvl w:ilvl="8" w:tplc="4A2E1DAE" w:tentative="1">
      <w:start w:val="1"/>
      <w:numFmt w:val="lowerRoman"/>
      <w:lvlText w:val="%9."/>
      <w:lvlJc w:val="right"/>
      <w:pPr>
        <w:tabs>
          <w:tab w:val="num" w:pos="6840"/>
        </w:tabs>
        <w:ind w:left="6840" w:hanging="180"/>
      </w:pPr>
    </w:lvl>
  </w:abstractNum>
  <w:abstractNum w:abstractNumId="8" w15:restartNumberingAfterBreak="0">
    <w:nsid w:val="77054EA7"/>
    <w:multiLevelType w:val="hybridMultilevel"/>
    <w:tmpl w:val="50261D4A"/>
    <w:lvl w:ilvl="0" w:tplc="5A365D8C">
      <w:start w:val="1"/>
      <w:numFmt w:val="decimal"/>
      <w:lvlText w:val="%1."/>
      <w:lvlJc w:val="left"/>
      <w:pPr>
        <w:tabs>
          <w:tab w:val="num" w:pos="1080"/>
        </w:tabs>
        <w:ind w:left="1080" w:hanging="360"/>
      </w:pPr>
    </w:lvl>
    <w:lvl w:ilvl="1" w:tplc="2C18E066" w:tentative="1">
      <w:start w:val="1"/>
      <w:numFmt w:val="lowerLetter"/>
      <w:lvlText w:val="%2."/>
      <w:lvlJc w:val="left"/>
      <w:pPr>
        <w:tabs>
          <w:tab w:val="num" w:pos="1800"/>
        </w:tabs>
        <w:ind w:left="1800" w:hanging="360"/>
      </w:pPr>
    </w:lvl>
    <w:lvl w:ilvl="2" w:tplc="2EFA7F2A" w:tentative="1">
      <w:start w:val="1"/>
      <w:numFmt w:val="lowerRoman"/>
      <w:lvlText w:val="%3."/>
      <w:lvlJc w:val="right"/>
      <w:pPr>
        <w:tabs>
          <w:tab w:val="num" w:pos="2520"/>
        </w:tabs>
        <w:ind w:left="2520" w:hanging="180"/>
      </w:pPr>
    </w:lvl>
    <w:lvl w:ilvl="3" w:tplc="E634E7DE" w:tentative="1">
      <w:start w:val="1"/>
      <w:numFmt w:val="decimal"/>
      <w:lvlText w:val="%4."/>
      <w:lvlJc w:val="left"/>
      <w:pPr>
        <w:tabs>
          <w:tab w:val="num" w:pos="3240"/>
        </w:tabs>
        <w:ind w:left="3240" w:hanging="360"/>
      </w:pPr>
    </w:lvl>
    <w:lvl w:ilvl="4" w:tplc="B64C0E48" w:tentative="1">
      <w:start w:val="1"/>
      <w:numFmt w:val="lowerLetter"/>
      <w:lvlText w:val="%5."/>
      <w:lvlJc w:val="left"/>
      <w:pPr>
        <w:tabs>
          <w:tab w:val="num" w:pos="3960"/>
        </w:tabs>
        <w:ind w:left="3960" w:hanging="360"/>
      </w:pPr>
    </w:lvl>
    <w:lvl w:ilvl="5" w:tplc="35402DEC" w:tentative="1">
      <w:start w:val="1"/>
      <w:numFmt w:val="lowerRoman"/>
      <w:lvlText w:val="%6."/>
      <w:lvlJc w:val="right"/>
      <w:pPr>
        <w:tabs>
          <w:tab w:val="num" w:pos="4680"/>
        </w:tabs>
        <w:ind w:left="4680" w:hanging="180"/>
      </w:pPr>
    </w:lvl>
    <w:lvl w:ilvl="6" w:tplc="26B2DC0A" w:tentative="1">
      <w:start w:val="1"/>
      <w:numFmt w:val="decimal"/>
      <w:lvlText w:val="%7."/>
      <w:lvlJc w:val="left"/>
      <w:pPr>
        <w:tabs>
          <w:tab w:val="num" w:pos="5400"/>
        </w:tabs>
        <w:ind w:left="5400" w:hanging="360"/>
      </w:pPr>
    </w:lvl>
    <w:lvl w:ilvl="7" w:tplc="181C3FDE" w:tentative="1">
      <w:start w:val="1"/>
      <w:numFmt w:val="lowerLetter"/>
      <w:lvlText w:val="%8."/>
      <w:lvlJc w:val="left"/>
      <w:pPr>
        <w:tabs>
          <w:tab w:val="num" w:pos="6120"/>
        </w:tabs>
        <w:ind w:left="6120" w:hanging="360"/>
      </w:pPr>
    </w:lvl>
    <w:lvl w:ilvl="8" w:tplc="AA286752" w:tentative="1">
      <w:start w:val="1"/>
      <w:numFmt w:val="lowerRoman"/>
      <w:lvlText w:val="%9."/>
      <w:lvlJc w:val="right"/>
      <w:pPr>
        <w:tabs>
          <w:tab w:val="num" w:pos="6840"/>
        </w:tabs>
        <w:ind w:left="6840" w:hanging="180"/>
      </w:pPr>
    </w:lvl>
  </w:abstractNum>
  <w:abstractNum w:abstractNumId="9" w15:restartNumberingAfterBreak="0">
    <w:nsid w:val="78FB1503"/>
    <w:multiLevelType w:val="multilevel"/>
    <w:tmpl w:val="ACAE08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799E786C"/>
    <w:multiLevelType w:val="hybridMultilevel"/>
    <w:tmpl w:val="0CA8F8EE"/>
    <w:lvl w:ilvl="0" w:tplc="A5FAEF4E">
      <w:start w:val="22"/>
      <w:numFmt w:val="bullet"/>
      <w:lvlText w:val="-"/>
      <w:lvlJc w:val="left"/>
      <w:pPr>
        <w:ind w:left="720" w:hanging="360"/>
      </w:pPr>
      <w:rPr>
        <w:rFonts w:ascii="Calibri" w:eastAsiaTheme="minorHAnsi" w:hAnsi="Calibri" w:cs="Calibri" w:hint="default"/>
      </w:rPr>
    </w:lvl>
    <w:lvl w:ilvl="1" w:tplc="2624B3EA" w:tentative="1">
      <w:start w:val="1"/>
      <w:numFmt w:val="bullet"/>
      <w:lvlText w:val="o"/>
      <w:lvlJc w:val="left"/>
      <w:pPr>
        <w:ind w:left="1440" w:hanging="360"/>
      </w:pPr>
      <w:rPr>
        <w:rFonts w:ascii="Courier New" w:hAnsi="Courier New" w:cs="Courier New" w:hint="default"/>
      </w:rPr>
    </w:lvl>
    <w:lvl w:ilvl="2" w:tplc="C5A844DC" w:tentative="1">
      <w:start w:val="1"/>
      <w:numFmt w:val="bullet"/>
      <w:lvlText w:val=""/>
      <w:lvlJc w:val="left"/>
      <w:pPr>
        <w:ind w:left="2160" w:hanging="360"/>
      </w:pPr>
      <w:rPr>
        <w:rFonts w:ascii="Wingdings" w:hAnsi="Wingdings" w:hint="default"/>
      </w:rPr>
    </w:lvl>
    <w:lvl w:ilvl="3" w:tplc="41442AFC" w:tentative="1">
      <w:start w:val="1"/>
      <w:numFmt w:val="bullet"/>
      <w:lvlText w:val=""/>
      <w:lvlJc w:val="left"/>
      <w:pPr>
        <w:ind w:left="2880" w:hanging="360"/>
      </w:pPr>
      <w:rPr>
        <w:rFonts w:ascii="Symbol" w:hAnsi="Symbol" w:hint="default"/>
      </w:rPr>
    </w:lvl>
    <w:lvl w:ilvl="4" w:tplc="61D20920" w:tentative="1">
      <w:start w:val="1"/>
      <w:numFmt w:val="bullet"/>
      <w:lvlText w:val="o"/>
      <w:lvlJc w:val="left"/>
      <w:pPr>
        <w:ind w:left="3600" w:hanging="360"/>
      </w:pPr>
      <w:rPr>
        <w:rFonts w:ascii="Courier New" w:hAnsi="Courier New" w:cs="Courier New" w:hint="default"/>
      </w:rPr>
    </w:lvl>
    <w:lvl w:ilvl="5" w:tplc="886060B4" w:tentative="1">
      <w:start w:val="1"/>
      <w:numFmt w:val="bullet"/>
      <w:lvlText w:val=""/>
      <w:lvlJc w:val="left"/>
      <w:pPr>
        <w:ind w:left="4320" w:hanging="360"/>
      </w:pPr>
      <w:rPr>
        <w:rFonts w:ascii="Wingdings" w:hAnsi="Wingdings" w:hint="default"/>
      </w:rPr>
    </w:lvl>
    <w:lvl w:ilvl="6" w:tplc="4C8AAFB6" w:tentative="1">
      <w:start w:val="1"/>
      <w:numFmt w:val="bullet"/>
      <w:lvlText w:val=""/>
      <w:lvlJc w:val="left"/>
      <w:pPr>
        <w:ind w:left="5040" w:hanging="360"/>
      </w:pPr>
      <w:rPr>
        <w:rFonts w:ascii="Symbol" w:hAnsi="Symbol" w:hint="default"/>
      </w:rPr>
    </w:lvl>
    <w:lvl w:ilvl="7" w:tplc="6E86A7FC" w:tentative="1">
      <w:start w:val="1"/>
      <w:numFmt w:val="bullet"/>
      <w:lvlText w:val="o"/>
      <w:lvlJc w:val="left"/>
      <w:pPr>
        <w:ind w:left="5760" w:hanging="360"/>
      </w:pPr>
      <w:rPr>
        <w:rFonts w:ascii="Courier New" w:hAnsi="Courier New" w:cs="Courier New" w:hint="default"/>
      </w:rPr>
    </w:lvl>
    <w:lvl w:ilvl="8" w:tplc="047EB6BA" w:tentative="1">
      <w:start w:val="1"/>
      <w:numFmt w:val="bullet"/>
      <w:lvlText w:val=""/>
      <w:lvlJc w:val="left"/>
      <w:pPr>
        <w:ind w:left="6480" w:hanging="360"/>
      </w:pPr>
      <w:rPr>
        <w:rFonts w:ascii="Wingdings" w:hAnsi="Wingdings" w:hint="default"/>
      </w:rPr>
    </w:lvl>
  </w:abstractNum>
  <w:abstractNum w:abstractNumId="11" w15:restartNumberingAfterBreak="0">
    <w:nsid w:val="7E734C9A"/>
    <w:multiLevelType w:val="hybridMultilevel"/>
    <w:tmpl w:val="525638C2"/>
    <w:lvl w:ilvl="0" w:tplc="6A90B02C">
      <w:start w:val="29"/>
      <w:numFmt w:val="bullet"/>
      <w:lvlText w:val=""/>
      <w:lvlJc w:val="left"/>
      <w:pPr>
        <w:ind w:left="720" w:hanging="360"/>
      </w:pPr>
      <w:rPr>
        <w:rFonts w:ascii="Wingdings" w:eastAsiaTheme="minorHAnsi" w:hAnsi="Wingdings" w:cstheme="minorBidi" w:hint="default"/>
      </w:rPr>
    </w:lvl>
    <w:lvl w:ilvl="1" w:tplc="06703676" w:tentative="1">
      <w:start w:val="1"/>
      <w:numFmt w:val="bullet"/>
      <w:lvlText w:val="o"/>
      <w:lvlJc w:val="left"/>
      <w:pPr>
        <w:ind w:left="1440" w:hanging="360"/>
      </w:pPr>
      <w:rPr>
        <w:rFonts w:ascii="Courier New" w:hAnsi="Courier New" w:cs="Courier New" w:hint="default"/>
      </w:rPr>
    </w:lvl>
    <w:lvl w:ilvl="2" w:tplc="A5B0E124" w:tentative="1">
      <w:start w:val="1"/>
      <w:numFmt w:val="bullet"/>
      <w:lvlText w:val=""/>
      <w:lvlJc w:val="left"/>
      <w:pPr>
        <w:ind w:left="2160" w:hanging="360"/>
      </w:pPr>
      <w:rPr>
        <w:rFonts w:ascii="Wingdings" w:hAnsi="Wingdings" w:hint="default"/>
      </w:rPr>
    </w:lvl>
    <w:lvl w:ilvl="3" w:tplc="D31ECAB8" w:tentative="1">
      <w:start w:val="1"/>
      <w:numFmt w:val="bullet"/>
      <w:lvlText w:val=""/>
      <w:lvlJc w:val="left"/>
      <w:pPr>
        <w:ind w:left="2880" w:hanging="360"/>
      </w:pPr>
      <w:rPr>
        <w:rFonts w:ascii="Symbol" w:hAnsi="Symbol" w:hint="default"/>
      </w:rPr>
    </w:lvl>
    <w:lvl w:ilvl="4" w:tplc="768A1722" w:tentative="1">
      <w:start w:val="1"/>
      <w:numFmt w:val="bullet"/>
      <w:lvlText w:val="o"/>
      <w:lvlJc w:val="left"/>
      <w:pPr>
        <w:ind w:left="3600" w:hanging="360"/>
      </w:pPr>
      <w:rPr>
        <w:rFonts w:ascii="Courier New" w:hAnsi="Courier New" w:cs="Courier New" w:hint="default"/>
      </w:rPr>
    </w:lvl>
    <w:lvl w:ilvl="5" w:tplc="D74616B8" w:tentative="1">
      <w:start w:val="1"/>
      <w:numFmt w:val="bullet"/>
      <w:lvlText w:val=""/>
      <w:lvlJc w:val="left"/>
      <w:pPr>
        <w:ind w:left="4320" w:hanging="360"/>
      </w:pPr>
      <w:rPr>
        <w:rFonts w:ascii="Wingdings" w:hAnsi="Wingdings" w:hint="default"/>
      </w:rPr>
    </w:lvl>
    <w:lvl w:ilvl="6" w:tplc="E5BCF146" w:tentative="1">
      <w:start w:val="1"/>
      <w:numFmt w:val="bullet"/>
      <w:lvlText w:val=""/>
      <w:lvlJc w:val="left"/>
      <w:pPr>
        <w:ind w:left="5040" w:hanging="360"/>
      </w:pPr>
      <w:rPr>
        <w:rFonts w:ascii="Symbol" w:hAnsi="Symbol" w:hint="default"/>
      </w:rPr>
    </w:lvl>
    <w:lvl w:ilvl="7" w:tplc="A85C6E8C" w:tentative="1">
      <w:start w:val="1"/>
      <w:numFmt w:val="bullet"/>
      <w:lvlText w:val="o"/>
      <w:lvlJc w:val="left"/>
      <w:pPr>
        <w:ind w:left="5760" w:hanging="360"/>
      </w:pPr>
      <w:rPr>
        <w:rFonts w:ascii="Courier New" w:hAnsi="Courier New" w:cs="Courier New" w:hint="default"/>
      </w:rPr>
    </w:lvl>
    <w:lvl w:ilvl="8" w:tplc="8C0E5C2A"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8"/>
  </w:num>
  <w:num w:numId="5">
    <w:abstractNumId w:val="5"/>
  </w:num>
  <w:num w:numId="6">
    <w:abstractNumId w:val="1"/>
  </w:num>
  <w:num w:numId="7">
    <w:abstractNumId w:val="7"/>
  </w:num>
  <w:num w:numId="8">
    <w:abstractNumId w:val="0"/>
  </w:num>
  <w:num w:numId="9">
    <w:abstractNumId w:val="10"/>
  </w:num>
  <w:num w:numId="10">
    <w:abstractNumId w:val="9"/>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FA"/>
    <w:rsid w:val="00011F43"/>
    <w:rsid w:val="00046036"/>
    <w:rsid w:val="00086233"/>
    <w:rsid w:val="000D5292"/>
    <w:rsid w:val="000E053F"/>
    <w:rsid w:val="000E5A10"/>
    <w:rsid w:val="00116B65"/>
    <w:rsid w:val="001251FA"/>
    <w:rsid w:val="00136372"/>
    <w:rsid w:val="001375F2"/>
    <w:rsid w:val="00152DD4"/>
    <w:rsid w:val="001A0561"/>
    <w:rsid w:val="001A6079"/>
    <w:rsid w:val="001B349F"/>
    <w:rsid w:val="001B49F2"/>
    <w:rsid w:val="001B7E86"/>
    <w:rsid w:val="001C4B4A"/>
    <w:rsid w:val="001E01D3"/>
    <w:rsid w:val="001F4CC1"/>
    <w:rsid w:val="00217392"/>
    <w:rsid w:val="00226F09"/>
    <w:rsid w:val="00250F54"/>
    <w:rsid w:val="002958FA"/>
    <w:rsid w:val="003006BD"/>
    <w:rsid w:val="00321D62"/>
    <w:rsid w:val="003641CA"/>
    <w:rsid w:val="003A359A"/>
    <w:rsid w:val="003B3139"/>
    <w:rsid w:val="003B69A9"/>
    <w:rsid w:val="003B7509"/>
    <w:rsid w:val="003C37F2"/>
    <w:rsid w:val="003D3E3C"/>
    <w:rsid w:val="003E5CF0"/>
    <w:rsid w:val="004058B1"/>
    <w:rsid w:val="004146EF"/>
    <w:rsid w:val="00436F51"/>
    <w:rsid w:val="004447AA"/>
    <w:rsid w:val="004609A9"/>
    <w:rsid w:val="00493D6C"/>
    <w:rsid w:val="004B39E4"/>
    <w:rsid w:val="004B517A"/>
    <w:rsid w:val="004D400E"/>
    <w:rsid w:val="005000E9"/>
    <w:rsid w:val="00513012"/>
    <w:rsid w:val="0052044D"/>
    <w:rsid w:val="00554FF5"/>
    <w:rsid w:val="00574FA1"/>
    <w:rsid w:val="00575617"/>
    <w:rsid w:val="00575BE8"/>
    <w:rsid w:val="00583E01"/>
    <w:rsid w:val="00590068"/>
    <w:rsid w:val="005D0A2B"/>
    <w:rsid w:val="005E2FBC"/>
    <w:rsid w:val="005E7930"/>
    <w:rsid w:val="00603B21"/>
    <w:rsid w:val="006055CA"/>
    <w:rsid w:val="00662B77"/>
    <w:rsid w:val="006855DA"/>
    <w:rsid w:val="006A4DE0"/>
    <w:rsid w:val="006A72F3"/>
    <w:rsid w:val="006B7EF2"/>
    <w:rsid w:val="006C3500"/>
    <w:rsid w:val="006C3874"/>
    <w:rsid w:val="006E073B"/>
    <w:rsid w:val="007173AA"/>
    <w:rsid w:val="00727039"/>
    <w:rsid w:val="00740AF5"/>
    <w:rsid w:val="00787BCA"/>
    <w:rsid w:val="007B166E"/>
    <w:rsid w:val="007B7072"/>
    <w:rsid w:val="007D1F63"/>
    <w:rsid w:val="0082299F"/>
    <w:rsid w:val="0082312A"/>
    <w:rsid w:val="00825792"/>
    <w:rsid w:val="00830C8D"/>
    <w:rsid w:val="00832538"/>
    <w:rsid w:val="008447FF"/>
    <w:rsid w:val="0086637F"/>
    <w:rsid w:val="0088466B"/>
    <w:rsid w:val="008D0864"/>
    <w:rsid w:val="008D63AF"/>
    <w:rsid w:val="008E341E"/>
    <w:rsid w:val="00904079"/>
    <w:rsid w:val="00921181"/>
    <w:rsid w:val="00926410"/>
    <w:rsid w:val="00951FA5"/>
    <w:rsid w:val="00954C84"/>
    <w:rsid w:val="00957C9D"/>
    <w:rsid w:val="0098549D"/>
    <w:rsid w:val="0099539C"/>
    <w:rsid w:val="009B48B9"/>
    <w:rsid w:val="009E6852"/>
    <w:rsid w:val="00A1234F"/>
    <w:rsid w:val="00A50A00"/>
    <w:rsid w:val="00A56CFC"/>
    <w:rsid w:val="00A7715D"/>
    <w:rsid w:val="00A8538A"/>
    <w:rsid w:val="00A85CF1"/>
    <w:rsid w:val="00A9308B"/>
    <w:rsid w:val="00AA0851"/>
    <w:rsid w:val="00AA32F3"/>
    <w:rsid w:val="00AB00F7"/>
    <w:rsid w:val="00AB3BD9"/>
    <w:rsid w:val="00AC027B"/>
    <w:rsid w:val="00AC5072"/>
    <w:rsid w:val="00B032ED"/>
    <w:rsid w:val="00B12F9B"/>
    <w:rsid w:val="00B3243C"/>
    <w:rsid w:val="00B332B7"/>
    <w:rsid w:val="00B419D6"/>
    <w:rsid w:val="00B52792"/>
    <w:rsid w:val="00B770F1"/>
    <w:rsid w:val="00B911B8"/>
    <w:rsid w:val="00B91402"/>
    <w:rsid w:val="00B95692"/>
    <w:rsid w:val="00BA0EBC"/>
    <w:rsid w:val="00BA77B4"/>
    <w:rsid w:val="00BC7C1E"/>
    <w:rsid w:val="00BD69B5"/>
    <w:rsid w:val="00BE1F3E"/>
    <w:rsid w:val="00C2515A"/>
    <w:rsid w:val="00C35A2F"/>
    <w:rsid w:val="00C6557F"/>
    <w:rsid w:val="00C768DD"/>
    <w:rsid w:val="00C97583"/>
    <w:rsid w:val="00CC677D"/>
    <w:rsid w:val="00CC7A50"/>
    <w:rsid w:val="00D0012E"/>
    <w:rsid w:val="00D023ED"/>
    <w:rsid w:val="00D14ED5"/>
    <w:rsid w:val="00D31741"/>
    <w:rsid w:val="00D32A8C"/>
    <w:rsid w:val="00D35FB5"/>
    <w:rsid w:val="00D54A34"/>
    <w:rsid w:val="00D77FC2"/>
    <w:rsid w:val="00D966F5"/>
    <w:rsid w:val="00DB1900"/>
    <w:rsid w:val="00DB6D90"/>
    <w:rsid w:val="00DC53B3"/>
    <w:rsid w:val="00DD6D74"/>
    <w:rsid w:val="00DF0AFD"/>
    <w:rsid w:val="00DF3A88"/>
    <w:rsid w:val="00E02758"/>
    <w:rsid w:val="00E3318D"/>
    <w:rsid w:val="00E5206F"/>
    <w:rsid w:val="00E62D02"/>
    <w:rsid w:val="00E6562A"/>
    <w:rsid w:val="00E65C65"/>
    <w:rsid w:val="00E759F9"/>
    <w:rsid w:val="00E85DB8"/>
    <w:rsid w:val="00EB090E"/>
    <w:rsid w:val="00ED413E"/>
    <w:rsid w:val="00F218DA"/>
    <w:rsid w:val="00F3600A"/>
    <w:rsid w:val="00F44A74"/>
    <w:rsid w:val="00F53238"/>
    <w:rsid w:val="00F536FA"/>
    <w:rsid w:val="00F5421E"/>
    <w:rsid w:val="00F77E86"/>
    <w:rsid w:val="00F93C85"/>
    <w:rsid w:val="00F94F3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AF579"/>
  <w15:chartTrackingRefBased/>
  <w15:docId w15:val="{6D5A9C80-FBE7-41E2-AD93-D23EA565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9E685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E6852"/>
  </w:style>
  <w:style w:type="paragraph" w:styleId="Paragraphedeliste">
    <w:name w:val="List Paragraph"/>
    <w:basedOn w:val="Normal"/>
    <w:uiPriority w:val="34"/>
    <w:qFormat/>
    <w:rsid w:val="00C35A2F"/>
    <w:pPr>
      <w:ind w:left="720"/>
      <w:contextualSpacing/>
    </w:pPr>
  </w:style>
  <w:style w:type="character" w:styleId="Lienhypertexte">
    <w:name w:val="Hyperlink"/>
    <w:basedOn w:val="Policepardfaut"/>
    <w:uiPriority w:val="99"/>
    <w:unhideWhenUsed/>
    <w:rsid w:val="00574FA1"/>
    <w:rPr>
      <w:color w:val="0563C1" w:themeColor="hyperlink"/>
      <w:u w:val="single"/>
    </w:rPr>
  </w:style>
  <w:style w:type="character" w:styleId="Marquedecommentaire">
    <w:name w:val="annotation reference"/>
    <w:basedOn w:val="Policepardfaut"/>
    <w:uiPriority w:val="99"/>
    <w:semiHidden/>
    <w:unhideWhenUsed/>
    <w:rsid w:val="00830C8D"/>
    <w:rPr>
      <w:sz w:val="16"/>
      <w:szCs w:val="16"/>
    </w:rPr>
  </w:style>
  <w:style w:type="paragraph" w:styleId="Commentaire">
    <w:name w:val="annotation text"/>
    <w:basedOn w:val="Normal"/>
    <w:link w:val="CommentaireCar"/>
    <w:uiPriority w:val="99"/>
    <w:unhideWhenUsed/>
    <w:rsid w:val="00830C8D"/>
    <w:pPr>
      <w:spacing w:line="240" w:lineRule="auto"/>
    </w:pPr>
    <w:rPr>
      <w:sz w:val="20"/>
      <w:szCs w:val="20"/>
    </w:rPr>
  </w:style>
  <w:style w:type="character" w:customStyle="1" w:styleId="CommentaireCar">
    <w:name w:val="Commentaire Car"/>
    <w:basedOn w:val="Policepardfaut"/>
    <w:link w:val="Commentaire"/>
    <w:uiPriority w:val="99"/>
    <w:rsid w:val="00830C8D"/>
    <w:rPr>
      <w:sz w:val="20"/>
      <w:szCs w:val="20"/>
    </w:rPr>
  </w:style>
  <w:style w:type="paragraph" w:styleId="Objetducommentaire">
    <w:name w:val="annotation subject"/>
    <w:basedOn w:val="Commentaire"/>
    <w:next w:val="Commentaire"/>
    <w:link w:val="ObjetducommentaireCar"/>
    <w:uiPriority w:val="99"/>
    <w:semiHidden/>
    <w:unhideWhenUsed/>
    <w:rsid w:val="00830C8D"/>
    <w:rPr>
      <w:b/>
      <w:bCs/>
    </w:rPr>
  </w:style>
  <w:style w:type="character" w:customStyle="1" w:styleId="ObjetducommentaireCar">
    <w:name w:val="Objet du commentaire Car"/>
    <w:basedOn w:val="CommentaireCar"/>
    <w:link w:val="Objetducommentaire"/>
    <w:uiPriority w:val="99"/>
    <w:semiHidden/>
    <w:rsid w:val="00830C8D"/>
    <w:rPr>
      <w:b/>
      <w:bCs/>
      <w:sz w:val="20"/>
      <w:szCs w:val="20"/>
    </w:rPr>
  </w:style>
  <w:style w:type="paragraph" w:styleId="Textedebulles">
    <w:name w:val="Balloon Text"/>
    <w:basedOn w:val="Normal"/>
    <w:link w:val="TextedebullesCar"/>
    <w:uiPriority w:val="99"/>
    <w:semiHidden/>
    <w:unhideWhenUsed/>
    <w:rsid w:val="00830C8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0C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omie@uccle.brussels" TargetMode="External"/><Relationship Id="rId3" Type="http://schemas.openxmlformats.org/officeDocument/2006/relationships/styles" Target="styles.xml"/><Relationship Id="rId7" Type="http://schemas.openxmlformats.org/officeDocument/2006/relationships/hyperlink" Target="mailto:economie@ukkel.brusse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conomie@uccle.brussel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4ECB6-6B68-4446-9085-8C97F1078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4211</Words>
  <Characters>23165</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27322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Letizia Miceli</dc:creator>
  <cp:lastModifiedBy>Alexandra Ames</cp:lastModifiedBy>
  <cp:revision>11</cp:revision>
  <dcterms:created xsi:type="dcterms:W3CDTF">2022-04-13T08:00:00Z</dcterms:created>
  <dcterms:modified xsi:type="dcterms:W3CDTF">2022-07-25T13:52:00Z</dcterms:modified>
</cp:coreProperties>
</file>